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CA" w:rsidRDefault="00066E45" w:rsidP="00A6022F">
      <w:pPr>
        <w:jc w:val="center"/>
        <w:rPr>
          <w:b/>
          <w:sz w:val="28"/>
        </w:rPr>
      </w:pPr>
      <w:r w:rsidRPr="007776CE">
        <w:rPr>
          <w:b/>
          <w:sz w:val="28"/>
        </w:rPr>
        <w:t xml:space="preserve">Food-related Object Code </w:t>
      </w:r>
      <w:r w:rsidR="00C067F3" w:rsidRPr="007776CE">
        <w:rPr>
          <w:b/>
          <w:sz w:val="28"/>
        </w:rPr>
        <w:t>Quick Reference</w:t>
      </w:r>
    </w:p>
    <w:p w:rsidR="00673C3D" w:rsidRDefault="00673C3D" w:rsidP="00A571BC">
      <w:pPr>
        <w:rPr>
          <w:sz w:val="24"/>
        </w:rPr>
      </w:pPr>
      <w:r>
        <w:rPr>
          <w:sz w:val="24"/>
        </w:rPr>
        <w:t>In order to determine the correct object code to use for a food-related expense, please consider the following</w:t>
      </w:r>
      <w:r w:rsidR="00E76F93">
        <w:rPr>
          <w:sz w:val="24"/>
        </w:rPr>
        <w:t xml:space="preserve"> scenarios/examples</w:t>
      </w:r>
      <w:r w:rsidR="00AC2354">
        <w:rPr>
          <w:sz w:val="24"/>
        </w:rPr>
        <w:t xml:space="preserve"> before you make your selection</w:t>
      </w:r>
      <w:r>
        <w:rPr>
          <w:sz w:val="24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9792"/>
      </w:tblGrid>
      <w:tr w:rsidR="00AD71BD" w:rsidTr="00AD71BD">
        <w:tc>
          <w:tcPr>
            <w:tcW w:w="9792" w:type="dxa"/>
            <w:shd w:val="clear" w:color="auto" w:fill="D9D9D9" w:themeFill="background1" w:themeFillShade="D9"/>
          </w:tcPr>
          <w:p w:rsidR="00AD71BD" w:rsidRPr="00C304D5" w:rsidRDefault="00AD71BD" w:rsidP="00C304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</w:rPr>
            </w:pPr>
            <w:r w:rsidRPr="00C304D5">
              <w:rPr>
                <w:b/>
                <w:sz w:val="24"/>
              </w:rPr>
              <w:t xml:space="preserve">Object code 6570: Food </w:t>
            </w:r>
            <w:r w:rsidRPr="00C304D5">
              <w:rPr>
                <w:rFonts w:eastAsia="Times New Roman" w:cs="Arial"/>
                <w:b/>
                <w:color w:val="000000"/>
                <w:sz w:val="24"/>
              </w:rPr>
              <w:t>+ Nonalcoholic Beverages, GENERAL</w:t>
            </w:r>
          </w:p>
        </w:tc>
      </w:tr>
    </w:tbl>
    <w:p w:rsidR="00EB4AFA" w:rsidRDefault="00EB4AFA" w:rsidP="00C16444">
      <w:pPr>
        <w:spacing w:after="0" w:line="240" w:lineRule="auto"/>
        <w:rPr>
          <w:rFonts w:eastAsia="Times New Roman" w:cs="Arial"/>
          <w:color w:val="000000"/>
        </w:rPr>
      </w:pPr>
    </w:p>
    <w:p w:rsidR="00C16444" w:rsidRPr="007E0A92" w:rsidRDefault="00C16444" w:rsidP="00C16444">
      <w:pPr>
        <w:spacing w:after="0" w:line="240" w:lineRule="auto"/>
        <w:rPr>
          <w:rFonts w:eastAsia="Times New Roman" w:cs="Arial"/>
          <w:color w:val="000000"/>
        </w:rPr>
      </w:pPr>
      <w:r w:rsidRPr="00C16444">
        <w:rPr>
          <w:rFonts w:eastAsia="Times New Roman" w:cs="Arial"/>
          <w:color w:val="000000"/>
        </w:rPr>
        <w:t xml:space="preserve">Purchases of food and beverages, including bottled water for office use; </w:t>
      </w:r>
      <w:r w:rsidRPr="00396579">
        <w:rPr>
          <w:rFonts w:eastAsia="Times New Roman" w:cs="Arial"/>
          <w:color w:val="000000"/>
          <w:u w:val="single"/>
        </w:rPr>
        <w:t>not</w:t>
      </w:r>
      <w:r w:rsidRPr="00C16444">
        <w:rPr>
          <w:rFonts w:eastAsia="Times New Roman" w:cs="Arial"/>
          <w:color w:val="000000"/>
        </w:rPr>
        <w:t xml:space="preserve"> to be used for food or meals purchased while traveling</w:t>
      </w:r>
      <w:r w:rsidR="00A911CC">
        <w:rPr>
          <w:rFonts w:eastAsia="Times New Roman" w:cs="Arial"/>
          <w:color w:val="000000"/>
        </w:rPr>
        <w:t xml:space="preserve">, or any local </w:t>
      </w:r>
      <w:r w:rsidR="00396579" w:rsidRPr="000835B7">
        <w:rPr>
          <w:rFonts w:eastAsia="Times New Roman" w:cs="Arial"/>
          <w:color w:val="000000"/>
        </w:rPr>
        <w:t xml:space="preserve">restaurant </w:t>
      </w:r>
      <w:r w:rsidR="00A911CC" w:rsidRPr="000835B7">
        <w:rPr>
          <w:rFonts w:eastAsia="Times New Roman" w:cs="Arial"/>
          <w:color w:val="000000"/>
        </w:rPr>
        <w:t>meals</w:t>
      </w:r>
      <w:r w:rsidR="00AD71BD" w:rsidRPr="000835B7">
        <w:rPr>
          <w:rFonts w:eastAsia="Times New Roman" w:cs="Arial"/>
          <w:color w:val="000000"/>
        </w:rPr>
        <w:t>.</w:t>
      </w:r>
    </w:p>
    <w:p w:rsidR="00BA620F" w:rsidRPr="007E0A92" w:rsidRDefault="00BA620F" w:rsidP="00C16444">
      <w:pPr>
        <w:spacing w:after="0" w:line="240" w:lineRule="auto"/>
        <w:rPr>
          <w:rFonts w:eastAsia="Times New Roman" w:cs="Arial"/>
          <w:color w:val="000000"/>
        </w:rPr>
      </w:pPr>
    </w:p>
    <w:p w:rsidR="00A74C9C" w:rsidRDefault="00BA620F" w:rsidP="00C16444">
      <w:pPr>
        <w:spacing w:after="0" w:line="240" w:lineRule="auto"/>
        <w:rPr>
          <w:rFonts w:eastAsia="Times New Roman" w:cs="Arial"/>
          <w:i/>
          <w:color w:val="000000"/>
        </w:rPr>
      </w:pPr>
      <w:r w:rsidRPr="00E76F93">
        <w:rPr>
          <w:rFonts w:eastAsia="Times New Roman" w:cs="Arial"/>
          <w:i/>
          <w:color w:val="000000"/>
        </w:rPr>
        <w:t>Example</w:t>
      </w:r>
      <w:r w:rsidR="00A74C9C">
        <w:rPr>
          <w:rFonts w:eastAsia="Times New Roman" w:cs="Arial"/>
          <w:i/>
          <w:color w:val="000000"/>
        </w:rPr>
        <w:t>s</w:t>
      </w:r>
      <w:r w:rsidRPr="00E76F93">
        <w:rPr>
          <w:rFonts w:eastAsia="Times New Roman" w:cs="Arial"/>
          <w:i/>
          <w:color w:val="000000"/>
        </w:rPr>
        <w:t>:</w:t>
      </w:r>
    </w:p>
    <w:p w:rsidR="00BA620F" w:rsidRDefault="00BA620F" w:rsidP="00A74C9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i/>
          <w:color w:val="000000"/>
        </w:rPr>
      </w:pPr>
      <w:r w:rsidRPr="00A74C9C">
        <w:rPr>
          <w:rFonts w:eastAsia="Times New Roman" w:cs="Arial"/>
          <w:i/>
          <w:color w:val="000000"/>
        </w:rPr>
        <w:t xml:space="preserve">Groceries for </w:t>
      </w:r>
      <w:r w:rsidR="00381397" w:rsidRPr="00A74C9C">
        <w:rPr>
          <w:rFonts w:eastAsia="Times New Roman" w:cs="Arial"/>
          <w:i/>
          <w:color w:val="000000"/>
        </w:rPr>
        <w:t xml:space="preserve">general </w:t>
      </w:r>
      <w:r w:rsidR="00A911CC" w:rsidRPr="00A74C9C">
        <w:rPr>
          <w:rFonts w:eastAsia="Times New Roman" w:cs="Arial"/>
          <w:i/>
          <w:color w:val="000000"/>
        </w:rPr>
        <w:t>department use</w:t>
      </w:r>
      <w:r w:rsidR="00381397" w:rsidRPr="00A74C9C">
        <w:rPr>
          <w:rFonts w:eastAsia="Times New Roman" w:cs="Arial"/>
          <w:i/>
          <w:color w:val="000000"/>
        </w:rPr>
        <w:t>,</w:t>
      </w:r>
      <w:r w:rsidRPr="00A74C9C">
        <w:rPr>
          <w:rFonts w:eastAsia="Times New Roman" w:cs="Arial"/>
          <w:i/>
          <w:color w:val="000000"/>
        </w:rPr>
        <w:t xml:space="preserve"> coffee &amp; tea service, </w:t>
      </w:r>
      <w:r w:rsidR="00F53A62">
        <w:rPr>
          <w:rFonts w:eastAsia="Times New Roman" w:cs="Arial"/>
          <w:i/>
          <w:color w:val="000000"/>
        </w:rPr>
        <w:t xml:space="preserve">snacks, </w:t>
      </w:r>
      <w:r w:rsidR="006F3F39">
        <w:rPr>
          <w:rFonts w:eastAsia="Times New Roman" w:cs="Arial"/>
          <w:i/>
          <w:color w:val="000000"/>
        </w:rPr>
        <w:t xml:space="preserve">or </w:t>
      </w:r>
      <w:r w:rsidR="00F53A62">
        <w:rPr>
          <w:rFonts w:eastAsia="Times New Roman" w:cs="Arial"/>
          <w:i/>
          <w:color w:val="000000"/>
        </w:rPr>
        <w:t>sandwiches</w:t>
      </w:r>
      <w:r w:rsidR="00A6022F" w:rsidRPr="00A74C9C">
        <w:rPr>
          <w:rFonts w:eastAsia="Times New Roman" w:cs="Arial"/>
          <w:i/>
          <w:color w:val="000000"/>
        </w:rPr>
        <w:t xml:space="preserve"> for </w:t>
      </w:r>
      <w:r w:rsidR="00F40261">
        <w:rPr>
          <w:rFonts w:eastAsia="Times New Roman" w:cs="Arial"/>
          <w:i/>
          <w:color w:val="000000"/>
        </w:rPr>
        <w:t xml:space="preserve">lunch </w:t>
      </w:r>
      <w:r w:rsidR="00A6022F" w:rsidRPr="00A74C9C">
        <w:rPr>
          <w:rFonts w:eastAsia="Times New Roman" w:cs="Arial"/>
          <w:i/>
          <w:color w:val="000000"/>
        </w:rPr>
        <w:t>meetings</w:t>
      </w:r>
    </w:p>
    <w:p w:rsidR="00A74C9C" w:rsidRDefault="00A74C9C" w:rsidP="00A74C9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i/>
          <w:color w:val="000000"/>
        </w:rPr>
      </w:pPr>
      <w:r>
        <w:rPr>
          <w:rFonts w:eastAsia="Times New Roman" w:cs="Arial"/>
          <w:i/>
          <w:color w:val="000000"/>
        </w:rPr>
        <w:t xml:space="preserve">Food purchased at </w:t>
      </w:r>
      <w:r w:rsidR="0090063E">
        <w:rPr>
          <w:rFonts w:eastAsia="Times New Roman" w:cs="Arial"/>
          <w:i/>
          <w:color w:val="000000"/>
        </w:rPr>
        <w:t>a grocery store</w:t>
      </w:r>
      <w:r>
        <w:rPr>
          <w:rFonts w:eastAsia="Times New Roman" w:cs="Arial"/>
          <w:i/>
          <w:color w:val="000000"/>
        </w:rPr>
        <w:t xml:space="preserve"> for student study breaks and comm</w:t>
      </w:r>
      <w:r w:rsidR="006F3F39">
        <w:rPr>
          <w:rFonts w:eastAsia="Times New Roman" w:cs="Arial"/>
          <w:i/>
          <w:color w:val="000000"/>
        </w:rPr>
        <w:t>unity building.</w:t>
      </w:r>
    </w:p>
    <w:p w:rsidR="0090063E" w:rsidRDefault="0090063E" w:rsidP="0090063E">
      <w:pPr>
        <w:pStyle w:val="ListParagraph"/>
        <w:spacing w:after="0" w:line="240" w:lineRule="auto"/>
        <w:ind w:left="765"/>
        <w:rPr>
          <w:rFonts w:eastAsia="Times New Roman" w:cs="Arial"/>
          <w:i/>
          <w:color w:val="000000"/>
        </w:rPr>
      </w:pPr>
    </w:p>
    <w:p w:rsidR="0090063E" w:rsidRPr="0090063E" w:rsidRDefault="0090063E" w:rsidP="0090063E">
      <w:pPr>
        <w:spacing w:after="0" w:line="240" w:lineRule="auto"/>
        <w:rPr>
          <w:rFonts w:eastAsia="Times New Roman" w:cs="Arial"/>
          <w:i/>
          <w:color w:val="000000"/>
        </w:rPr>
      </w:pPr>
      <w:r>
        <w:rPr>
          <w:rFonts w:eastAsia="Times New Roman" w:cs="Arial"/>
          <w:i/>
          <w:color w:val="000000"/>
        </w:rPr>
        <w:t>Note: Please do not use object code</w:t>
      </w:r>
      <w:r w:rsidR="00C12B3C">
        <w:rPr>
          <w:rFonts w:eastAsia="Times New Roman" w:cs="Arial"/>
          <w:i/>
          <w:color w:val="000000"/>
        </w:rPr>
        <w:t xml:space="preserve"> </w:t>
      </w:r>
      <w:r w:rsidR="007640D7">
        <w:rPr>
          <w:rFonts w:eastAsia="Times New Roman" w:cs="Arial"/>
          <w:i/>
          <w:color w:val="000000"/>
        </w:rPr>
        <w:t>7440,</w:t>
      </w:r>
      <w:r w:rsidR="00446C5E">
        <w:rPr>
          <w:rFonts w:eastAsia="Times New Roman" w:cs="Arial"/>
          <w:i/>
          <w:color w:val="000000"/>
        </w:rPr>
        <w:t xml:space="preserve"> </w:t>
      </w:r>
      <w:r>
        <w:rPr>
          <w:rFonts w:eastAsia="Times New Roman" w:cs="Arial"/>
          <w:i/>
          <w:color w:val="000000"/>
        </w:rPr>
        <w:t>Chilled Water Expenses</w:t>
      </w:r>
      <w:r w:rsidR="006671D7">
        <w:rPr>
          <w:rFonts w:eastAsia="Times New Roman" w:cs="Arial"/>
          <w:i/>
          <w:color w:val="000000"/>
        </w:rPr>
        <w:t>,</w:t>
      </w:r>
      <w:r>
        <w:rPr>
          <w:rFonts w:eastAsia="Times New Roman" w:cs="Arial"/>
          <w:i/>
          <w:color w:val="000000"/>
        </w:rPr>
        <w:t xml:space="preserve"> when purchasing bottled water.  This </w:t>
      </w:r>
      <w:r w:rsidR="006F3F39">
        <w:rPr>
          <w:rFonts w:eastAsia="Times New Roman" w:cs="Arial"/>
          <w:i/>
          <w:color w:val="000000"/>
        </w:rPr>
        <w:t>i</w:t>
      </w:r>
      <w:r w:rsidR="00E40001">
        <w:rPr>
          <w:rFonts w:eastAsia="Times New Roman" w:cs="Arial"/>
          <w:i/>
          <w:color w:val="000000"/>
        </w:rPr>
        <w:t xml:space="preserve">s in the Utility </w:t>
      </w:r>
      <w:r w:rsidR="006F3F39">
        <w:rPr>
          <w:rFonts w:eastAsia="Times New Roman" w:cs="Arial"/>
          <w:i/>
          <w:color w:val="000000"/>
        </w:rPr>
        <w:t xml:space="preserve">object code </w:t>
      </w:r>
      <w:r>
        <w:rPr>
          <w:rFonts w:eastAsia="Times New Roman" w:cs="Arial"/>
          <w:i/>
          <w:color w:val="000000"/>
        </w:rPr>
        <w:t xml:space="preserve">range and </w:t>
      </w:r>
      <w:r w:rsidR="006671D7">
        <w:rPr>
          <w:rFonts w:eastAsia="Times New Roman" w:cs="Arial"/>
          <w:i/>
          <w:color w:val="000000"/>
        </w:rPr>
        <w:t>is</w:t>
      </w:r>
      <w:r>
        <w:rPr>
          <w:rFonts w:eastAsia="Times New Roman" w:cs="Arial"/>
          <w:i/>
          <w:color w:val="000000"/>
        </w:rPr>
        <w:t xml:space="preserve"> used for </w:t>
      </w:r>
      <w:r w:rsidR="00E40001">
        <w:rPr>
          <w:rFonts w:eastAsia="Times New Roman" w:cs="Arial"/>
          <w:i/>
          <w:color w:val="000000"/>
        </w:rPr>
        <w:t>physical plant-related expenses.</w:t>
      </w:r>
    </w:p>
    <w:p w:rsidR="00C16444" w:rsidRDefault="00C16444" w:rsidP="00A571BC">
      <w:pPr>
        <w:rPr>
          <w:rFonts w:eastAsia="Times New Roman" w:cs="Arial"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792"/>
      </w:tblGrid>
      <w:tr w:rsidR="00AD71BD" w:rsidTr="00380B7F">
        <w:tc>
          <w:tcPr>
            <w:tcW w:w="9792" w:type="dxa"/>
            <w:shd w:val="clear" w:color="auto" w:fill="D9D9D9" w:themeFill="background1" w:themeFillShade="D9"/>
          </w:tcPr>
          <w:p w:rsidR="00BE40EA" w:rsidRPr="00C304D5" w:rsidRDefault="00BE40EA" w:rsidP="00C304D5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Arial"/>
                <w:b/>
                <w:color w:val="000000"/>
                <w:sz w:val="24"/>
              </w:rPr>
            </w:pPr>
            <w:r w:rsidRPr="00C304D5">
              <w:rPr>
                <w:b/>
                <w:sz w:val="24"/>
              </w:rPr>
              <w:t xml:space="preserve">Object code 7655: </w:t>
            </w:r>
            <w:r w:rsidRPr="00C304D5">
              <w:rPr>
                <w:rFonts w:eastAsia="Times New Roman" w:cs="Arial"/>
                <w:b/>
                <w:color w:val="000000"/>
                <w:sz w:val="24"/>
              </w:rPr>
              <w:t xml:space="preserve">Business Meals + Entertainment, Domestic Travel + Local ^ Domestic Travel </w:t>
            </w:r>
          </w:p>
          <w:p w:rsidR="00BE40EA" w:rsidRPr="00BE40EA" w:rsidRDefault="00BE40EA" w:rsidP="00BE40EA">
            <w:pPr>
              <w:spacing w:before="60" w:after="60"/>
              <w:rPr>
                <w:rFonts w:eastAsia="Times New Roman" w:cs="Arial"/>
                <w:b/>
                <w:color w:val="000000"/>
                <w:sz w:val="10"/>
                <w:szCs w:val="10"/>
              </w:rPr>
            </w:pPr>
          </w:p>
          <w:p w:rsidR="00AD71BD" w:rsidRPr="00396579" w:rsidRDefault="00BE40EA" w:rsidP="0039657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Arial"/>
                <w:b/>
                <w:color w:val="000000"/>
                <w:sz w:val="24"/>
              </w:rPr>
            </w:pPr>
            <w:r w:rsidRPr="00396579">
              <w:rPr>
                <w:rFonts w:eastAsia="Times New Roman" w:cs="Arial"/>
                <w:b/>
                <w:color w:val="000000"/>
                <w:sz w:val="24"/>
              </w:rPr>
              <w:t>Object code 7675: Business Meals ^ Foreign Travel</w:t>
            </w:r>
          </w:p>
        </w:tc>
      </w:tr>
    </w:tbl>
    <w:p w:rsidR="00EB4AFA" w:rsidRDefault="00EB4AFA" w:rsidP="00A6022F">
      <w:pPr>
        <w:pStyle w:val="Default"/>
        <w:rPr>
          <w:rFonts w:asciiTheme="minorHAnsi" w:eastAsia="Times New Roman" w:hAnsiTheme="minorHAnsi" w:cs="Arial"/>
          <w:sz w:val="22"/>
          <w:szCs w:val="22"/>
        </w:rPr>
      </w:pPr>
    </w:p>
    <w:p w:rsidR="00A6022F" w:rsidRPr="007E0A92" w:rsidRDefault="00C16444" w:rsidP="00A6022F">
      <w:pPr>
        <w:pStyle w:val="Default"/>
        <w:rPr>
          <w:rFonts w:asciiTheme="minorHAnsi" w:eastAsia="Times New Roman" w:hAnsiTheme="minorHAnsi" w:cs="Arial"/>
        </w:rPr>
      </w:pPr>
      <w:r w:rsidRPr="00C16444">
        <w:rPr>
          <w:rFonts w:asciiTheme="minorHAnsi" w:eastAsia="Times New Roman" w:hAnsiTheme="minorHAnsi" w:cs="Arial"/>
          <w:sz w:val="22"/>
          <w:szCs w:val="22"/>
        </w:rPr>
        <w:t xml:space="preserve">Expenditures for meals and entertainment </w:t>
      </w:r>
      <w:r w:rsidR="00F40261" w:rsidRPr="00F40261">
        <w:rPr>
          <w:rFonts w:asciiTheme="minorHAnsi" w:eastAsia="Times New Roman" w:hAnsiTheme="minorHAnsi" w:cs="Arial"/>
          <w:sz w:val="22"/>
          <w:szCs w:val="22"/>
        </w:rPr>
        <w:t xml:space="preserve">either locally or while traveling </w:t>
      </w:r>
      <w:r w:rsidRPr="00C16444">
        <w:rPr>
          <w:rFonts w:asciiTheme="minorHAnsi" w:eastAsia="Times New Roman" w:hAnsiTheme="minorHAnsi" w:cs="Arial"/>
          <w:sz w:val="22"/>
          <w:szCs w:val="22"/>
        </w:rPr>
        <w:t xml:space="preserve">with a specific business </w:t>
      </w:r>
      <w:r w:rsidR="00381397" w:rsidRPr="007E0A92">
        <w:rPr>
          <w:rFonts w:asciiTheme="minorHAnsi" w:eastAsia="Times New Roman" w:hAnsiTheme="minorHAnsi" w:cs="Arial"/>
          <w:sz w:val="22"/>
          <w:szCs w:val="22"/>
        </w:rPr>
        <w:t>purpose</w:t>
      </w:r>
      <w:r w:rsidRPr="00C16444">
        <w:rPr>
          <w:rFonts w:asciiTheme="minorHAnsi" w:eastAsia="Times New Roman" w:hAnsiTheme="minorHAnsi" w:cs="Arial"/>
          <w:sz w:val="22"/>
          <w:szCs w:val="22"/>
        </w:rPr>
        <w:t xml:space="preserve"> incurred</w:t>
      </w:r>
      <w:r w:rsidR="00A6022F" w:rsidRPr="007E0A92">
        <w:rPr>
          <w:rFonts w:asciiTheme="minorHAnsi" w:eastAsia="Times New Roman" w:hAnsiTheme="minorHAnsi" w:cs="Arial"/>
        </w:rPr>
        <w:t xml:space="preserve">.  According to the </w:t>
      </w:r>
      <w:hyperlink r:id="rId7" w:history="1">
        <w:r w:rsidR="00A6022F" w:rsidRPr="007E0A92">
          <w:rPr>
            <w:rStyle w:val="Hyperlink"/>
            <w:rFonts w:asciiTheme="minorHAnsi" w:eastAsia="Times New Roman" w:hAnsiTheme="minorHAnsi" w:cs="Arial"/>
          </w:rPr>
          <w:t>FAS Spending Policy for Travel, Business Meals, and Entertainment</w:t>
        </w:r>
      </w:hyperlink>
      <w:r w:rsidR="006515E5">
        <w:rPr>
          <w:rFonts w:asciiTheme="minorHAnsi" w:eastAsia="Times New Roman" w:hAnsiTheme="minorHAnsi" w:cs="Arial"/>
        </w:rPr>
        <w:t>, a business meal is defined as:</w:t>
      </w:r>
    </w:p>
    <w:p w:rsidR="00A6022F" w:rsidRPr="007E0A92" w:rsidRDefault="00A6022F" w:rsidP="00A6022F">
      <w:pPr>
        <w:pStyle w:val="Default"/>
        <w:rPr>
          <w:rFonts w:asciiTheme="minorHAnsi" w:hAnsiTheme="minorHAnsi"/>
        </w:rPr>
      </w:pPr>
    </w:p>
    <w:p w:rsidR="00A6022F" w:rsidRPr="007E0A92" w:rsidRDefault="00A6022F" w:rsidP="00A6022F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E0A92">
        <w:rPr>
          <w:rFonts w:asciiTheme="minorHAnsi" w:hAnsiTheme="minorHAnsi"/>
          <w:sz w:val="22"/>
          <w:szCs w:val="22"/>
        </w:rPr>
        <w:t xml:space="preserve">Meals with faculty, staff, students, donors, or other external parties during which specific documented business discussions take place; or </w:t>
      </w:r>
    </w:p>
    <w:p w:rsidR="00A6022F" w:rsidRDefault="00A6022F" w:rsidP="001026DA">
      <w:pPr>
        <w:pStyle w:val="Default"/>
        <w:numPr>
          <w:ilvl w:val="0"/>
          <w:numId w:val="2"/>
        </w:numPr>
        <w:spacing w:before="120" w:after="200"/>
        <w:rPr>
          <w:rFonts w:asciiTheme="minorHAnsi" w:hAnsiTheme="minorHAnsi"/>
          <w:sz w:val="22"/>
          <w:szCs w:val="22"/>
        </w:rPr>
      </w:pPr>
      <w:r w:rsidRPr="007E0A92">
        <w:rPr>
          <w:rFonts w:asciiTheme="minorHAnsi" w:hAnsiTheme="minorHAnsi"/>
          <w:sz w:val="22"/>
          <w:szCs w:val="22"/>
        </w:rPr>
        <w:t xml:space="preserve">Reasonable individual meal expenses incurred while traveling on University business. </w:t>
      </w:r>
    </w:p>
    <w:p w:rsidR="006515E5" w:rsidRPr="007E0A92" w:rsidRDefault="006515E5" w:rsidP="00D64629">
      <w:pPr>
        <w:pStyle w:val="Default"/>
        <w:spacing w:before="120" w:after="200"/>
        <w:ind w:left="72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="0085087F">
        <w:rPr>
          <w:rFonts w:asciiTheme="minorHAnsi" w:hAnsiTheme="minorHAnsi"/>
          <w:sz w:val="22"/>
          <w:szCs w:val="22"/>
        </w:rPr>
        <w:t>both</w:t>
      </w:r>
      <w:r>
        <w:rPr>
          <w:rFonts w:asciiTheme="minorHAnsi" w:hAnsiTheme="minorHAnsi"/>
          <w:sz w:val="22"/>
          <w:szCs w:val="22"/>
        </w:rPr>
        <w:t xml:space="preserve"> scenario</w:t>
      </w:r>
      <w:r w:rsidR="0085087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, the meal is the main ‘event</w:t>
      </w:r>
      <w:r w:rsidR="00D64629">
        <w:rPr>
          <w:rFonts w:asciiTheme="minorHAnsi" w:hAnsiTheme="minorHAnsi"/>
          <w:sz w:val="22"/>
          <w:szCs w:val="22"/>
        </w:rPr>
        <w:t>.’</w:t>
      </w:r>
    </w:p>
    <w:p w:rsidR="00A74C9C" w:rsidRDefault="00E76F93" w:rsidP="00E76F93">
      <w:pPr>
        <w:spacing w:after="0" w:line="240" w:lineRule="auto"/>
        <w:rPr>
          <w:rFonts w:eastAsia="Times New Roman" w:cs="Arial"/>
          <w:i/>
          <w:color w:val="000000"/>
        </w:rPr>
      </w:pPr>
      <w:r w:rsidRPr="00E76F93">
        <w:rPr>
          <w:rFonts w:eastAsia="Times New Roman" w:cs="Arial"/>
          <w:i/>
          <w:color w:val="000000"/>
        </w:rPr>
        <w:t>Example</w:t>
      </w:r>
      <w:r w:rsidR="00A74C9C">
        <w:rPr>
          <w:rFonts w:eastAsia="Times New Roman" w:cs="Arial"/>
          <w:i/>
          <w:color w:val="000000"/>
        </w:rPr>
        <w:t>s</w:t>
      </w:r>
      <w:r w:rsidRPr="00E76F93">
        <w:rPr>
          <w:rFonts w:eastAsia="Times New Roman" w:cs="Arial"/>
          <w:i/>
          <w:color w:val="000000"/>
        </w:rPr>
        <w:t xml:space="preserve">: </w:t>
      </w:r>
    </w:p>
    <w:p w:rsidR="00E76F93" w:rsidRDefault="00E76F93" w:rsidP="00A74C9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i/>
          <w:color w:val="000000"/>
        </w:rPr>
      </w:pPr>
      <w:r w:rsidRPr="00A74C9C">
        <w:rPr>
          <w:rFonts w:eastAsia="Times New Roman" w:cs="Arial"/>
          <w:i/>
          <w:color w:val="000000"/>
        </w:rPr>
        <w:t xml:space="preserve">Dinner at a local restaurant for a group of Harvard colleagues to discuss </w:t>
      </w:r>
      <w:r w:rsidR="00A911CC" w:rsidRPr="00A74C9C">
        <w:rPr>
          <w:rFonts w:eastAsia="Times New Roman" w:cs="Arial"/>
          <w:i/>
          <w:color w:val="000000"/>
        </w:rPr>
        <w:t xml:space="preserve">revising </w:t>
      </w:r>
      <w:r w:rsidR="00897777" w:rsidRPr="00A74C9C">
        <w:rPr>
          <w:rFonts w:eastAsia="Times New Roman" w:cs="Arial"/>
          <w:i/>
          <w:color w:val="000000"/>
        </w:rPr>
        <w:t>course curriculum for the next academic year.</w:t>
      </w:r>
    </w:p>
    <w:p w:rsidR="00527AC2" w:rsidRPr="00A74C9C" w:rsidRDefault="00527AC2" w:rsidP="00A74C9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i/>
          <w:color w:val="000000"/>
        </w:rPr>
      </w:pPr>
      <w:r>
        <w:rPr>
          <w:rFonts w:eastAsia="Times New Roman" w:cs="Arial"/>
          <w:i/>
          <w:color w:val="000000"/>
        </w:rPr>
        <w:t>Professor Smith’s lunch at Al’s Deli while at the American History Symposium in New York City.</w:t>
      </w:r>
    </w:p>
    <w:p w:rsidR="00E76F93" w:rsidRPr="00E76F93" w:rsidRDefault="00E76F93" w:rsidP="00E76F93">
      <w:pPr>
        <w:pStyle w:val="ListParagraph"/>
        <w:spacing w:after="0" w:line="240" w:lineRule="auto"/>
        <w:ind w:left="1080"/>
        <w:rPr>
          <w:rFonts w:eastAsia="Times New Roman" w:cs="Arial"/>
          <w:color w:val="000000"/>
        </w:rPr>
      </w:pPr>
    </w:p>
    <w:p w:rsidR="009B6B85" w:rsidRPr="00701C3A" w:rsidRDefault="009B6B85" w:rsidP="009B6B85">
      <w:pPr>
        <w:spacing w:after="0" w:line="240" w:lineRule="auto"/>
        <w:rPr>
          <w:rFonts w:eastAsia="Times New Roman" w:cs="Arial"/>
          <w:b/>
          <w:color w:val="000000"/>
          <w:sz w:val="24"/>
        </w:rPr>
      </w:pPr>
      <w:r w:rsidRPr="00701C3A">
        <w:rPr>
          <w:rFonts w:eastAsia="Times New Roman" w:cs="Arial"/>
          <w:b/>
          <w:color w:val="000000"/>
          <w:sz w:val="24"/>
        </w:rPr>
        <w:t>Please note</w:t>
      </w:r>
      <w:r w:rsidR="00F92922">
        <w:rPr>
          <w:rFonts w:eastAsia="Times New Roman" w:cs="Arial"/>
          <w:b/>
          <w:color w:val="000000"/>
          <w:sz w:val="24"/>
        </w:rPr>
        <w:t>: I</w:t>
      </w:r>
      <w:r w:rsidRPr="00701C3A">
        <w:rPr>
          <w:rFonts w:eastAsia="Times New Roman" w:cs="Arial"/>
          <w:b/>
          <w:color w:val="000000"/>
          <w:sz w:val="24"/>
        </w:rPr>
        <w:t>f alcoholic beverages are included in the costs, the amount should be charged to 8450, Expenses Ineligible for Federal Reimbursement, General (see below).</w:t>
      </w:r>
    </w:p>
    <w:p w:rsidR="00066E45" w:rsidRPr="007E0A92" w:rsidRDefault="00066E45" w:rsidP="00066E45">
      <w:pPr>
        <w:pStyle w:val="Default"/>
        <w:spacing w:before="120"/>
        <w:rPr>
          <w:rFonts w:asciiTheme="minorHAnsi" w:hAnsiTheme="minorHAnsi"/>
          <w:iCs/>
          <w:sz w:val="22"/>
          <w:szCs w:val="22"/>
        </w:rPr>
      </w:pPr>
      <w:r w:rsidRPr="007E0A92">
        <w:rPr>
          <w:rFonts w:asciiTheme="minorHAnsi" w:hAnsiTheme="minorHAnsi"/>
          <w:iCs/>
          <w:sz w:val="22"/>
          <w:szCs w:val="22"/>
        </w:rPr>
        <w:t xml:space="preserve">Please </w:t>
      </w:r>
      <w:r w:rsidR="00701C3A">
        <w:rPr>
          <w:rFonts w:asciiTheme="minorHAnsi" w:hAnsiTheme="minorHAnsi"/>
          <w:iCs/>
          <w:sz w:val="22"/>
          <w:szCs w:val="22"/>
        </w:rPr>
        <w:t>be mindful of</w:t>
      </w:r>
      <w:r w:rsidRPr="007E0A92">
        <w:rPr>
          <w:rFonts w:asciiTheme="minorHAnsi" w:hAnsiTheme="minorHAnsi"/>
          <w:iCs/>
          <w:sz w:val="22"/>
          <w:szCs w:val="22"/>
        </w:rPr>
        <w:t xml:space="preserve"> the FAS M</w:t>
      </w:r>
      <w:r w:rsidR="007E0A92">
        <w:rPr>
          <w:rFonts w:asciiTheme="minorHAnsi" w:hAnsiTheme="minorHAnsi"/>
          <w:iCs/>
          <w:sz w:val="22"/>
          <w:szCs w:val="22"/>
        </w:rPr>
        <w:t>eal</w:t>
      </w:r>
      <w:r w:rsidRPr="007E0A92">
        <w:rPr>
          <w:rFonts w:asciiTheme="minorHAnsi" w:hAnsiTheme="minorHAnsi"/>
          <w:iCs/>
          <w:sz w:val="22"/>
          <w:szCs w:val="22"/>
        </w:rPr>
        <w:t xml:space="preserve"> G</w:t>
      </w:r>
      <w:r w:rsidR="007E0A92">
        <w:rPr>
          <w:rFonts w:asciiTheme="minorHAnsi" w:hAnsiTheme="minorHAnsi"/>
          <w:iCs/>
          <w:sz w:val="22"/>
          <w:szCs w:val="22"/>
        </w:rPr>
        <w:t>uidelines</w:t>
      </w:r>
      <w:r w:rsidRPr="007E0A92">
        <w:rPr>
          <w:rFonts w:asciiTheme="minorHAnsi" w:hAnsiTheme="minorHAnsi"/>
          <w:iCs/>
          <w:sz w:val="22"/>
          <w:szCs w:val="22"/>
        </w:rPr>
        <w:t>, included in the FAS Spending Policy</w:t>
      </w:r>
      <w:r w:rsidR="007E0A92" w:rsidRPr="007E0A92">
        <w:rPr>
          <w:rFonts w:asciiTheme="minorHAnsi" w:hAnsiTheme="minorHAnsi"/>
          <w:iCs/>
          <w:sz w:val="22"/>
          <w:szCs w:val="22"/>
        </w:rPr>
        <w:t xml:space="preserve">, </w:t>
      </w:r>
      <w:r w:rsidR="00701C3A">
        <w:rPr>
          <w:rFonts w:asciiTheme="minorHAnsi" w:hAnsiTheme="minorHAnsi"/>
          <w:iCs/>
          <w:sz w:val="22"/>
          <w:szCs w:val="22"/>
        </w:rPr>
        <w:t xml:space="preserve">which </w:t>
      </w:r>
      <w:r w:rsidR="007E0A92" w:rsidRPr="007E0A92">
        <w:rPr>
          <w:rFonts w:asciiTheme="minorHAnsi" w:hAnsiTheme="minorHAnsi"/>
          <w:iCs/>
          <w:sz w:val="22"/>
          <w:szCs w:val="22"/>
        </w:rPr>
        <w:t>place a limit on the amount a reimbursee can claim per meal:</w:t>
      </w:r>
    </w:p>
    <w:p w:rsidR="00066E45" w:rsidRPr="007E0A92" w:rsidRDefault="00066E45" w:rsidP="00066E45">
      <w:pPr>
        <w:pStyle w:val="Default"/>
        <w:spacing w:before="120"/>
        <w:ind w:left="720"/>
        <w:rPr>
          <w:rFonts w:asciiTheme="minorHAnsi" w:hAnsiTheme="minorHAnsi"/>
          <w:sz w:val="22"/>
          <w:szCs w:val="22"/>
        </w:rPr>
      </w:pPr>
      <w:r w:rsidRPr="007E0A92">
        <w:rPr>
          <w:rFonts w:asciiTheme="minorHAnsi" w:hAnsiTheme="minorHAnsi"/>
          <w:sz w:val="22"/>
          <w:szCs w:val="22"/>
        </w:rPr>
        <w:t xml:space="preserve">• Breakfast $20 per person, including tax and tip </w:t>
      </w:r>
    </w:p>
    <w:p w:rsidR="00066E45" w:rsidRPr="007E0A92" w:rsidRDefault="00066E45" w:rsidP="00066E45">
      <w:pPr>
        <w:pStyle w:val="Default"/>
        <w:spacing w:before="120"/>
        <w:ind w:left="720"/>
        <w:rPr>
          <w:rFonts w:asciiTheme="minorHAnsi" w:hAnsiTheme="minorHAnsi"/>
          <w:sz w:val="22"/>
          <w:szCs w:val="22"/>
        </w:rPr>
      </w:pPr>
      <w:r w:rsidRPr="007E0A92">
        <w:rPr>
          <w:rFonts w:asciiTheme="minorHAnsi" w:hAnsiTheme="minorHAnsi"/>
          <w:sz w:val="22"/>
          <w:szCs w:val="22"/>
        </w:rPr>
        <w:t xml:space="preserve">• Lunch $45 per person, including tax and tip </w:t>
      </w:r>
    </w:p>
    <w:p w:rsidR="00066E45" w:rsidRDefault="00066E45" w:rsidP="00066E45">
      <w:pPr>
        <w:pStyle w:val="Default"/>
        <w:spacing w:before="120"/>
        <w:ind w:left="720"/>
        <w:rPr>
          <w:rFonts w:asciiTheme="minorHAnsi" w:hAnsiTheme="minorHAnsi"/>
          <w:sz w:val="22"/>
          <w:szCs w:val="22"/>
        </w:rPr>
      </w:pPr>
      <w:r w:rsidRPr="007E0A92">
        <w:rPr>
          <w:rFonts w:asciiTheme="minorHAnsi" w:hAnsiTheme="minorHAnsi"/>
          <w:sz w:val="22"/>
          <w:szCs w:val="22"/>
        </w:rPr>
        <w:t xml:space="preserve">• Dinner $100 per person, including tax and tip </w:t>
      </w:r>
    </w:p>
    <w:p w:rsidR="006671D7" w:rsidRPr="007E0A92" w:rsidRDefault="006671D7" w:rsidP="00066E45">
      <w:pPr>
        <w:pStyle w:val="Default"/>
        <w:spacing w:before="120"/>
        <w:ind w:left="720"/>
        <w:rPr>
          <w:rFonts w:asciiTheme="minorHAnsi" w:hAnsiTheme="minorHAnsi"/>
          <w:sz w:val="22"/>
          <w:szCs w:val="22"/>
        </w:rPr>
      </w:pPr>
    </w:p>
    <w:p w:rsidR="00C16444" w:rsidRPr="007E0A92" w:rsidRDefault="00C16444" w:rsidP="00C16444">
      <w:pPr>
        <w:spacing w:after="0" w:line="240" w:lineRule="auto"/>
        <w:rPr>
          <w:rFonts w:eastAsia="Times New Roman" w:cs="Arial"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792"/>
      </w:tblGrid>
      <w:tr w:rsidR="00A46C4D" w:rsidTr="00380B7F">
        <w:tc>
          <w:tcPr>
            <w:tcW w:w="9792" w:type="dxa"/>
            <w:shd w:val="clear" w:color="auto" w:fill="D9D9D9" w:themeFill="background1" w:themeFillShade="D9"/>
          </w:tcPr>
          <w:p w:rsidR="00A46C4D" w:rsidRPr="00A3712C" w:rsidRDefault="00A46C4D" w:rsidP="00A3712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</w:rPr>
            </w:pPr>
            <w:r w:rsidRPr="00A3712C">
              <w:rPr>
                <w:rFonts w:eastAsia="Times New Roman" w:cs="Arial"/>
                <w:b/>
                <w:color w:val="000000"/>
                <w:sz w:val="24"/>
              </w:rPr>
              <w:t>8060:</w:t>
            </w:r>
            <w:r w:rsidRPr="00A3712C">
              <w:rPr>
                <w:rFonts w:cs="Arial"/>
                <w:b/>
                <w:color w:val="000000"/>
                <w:sz w:val="24"/>
              </w:rPr>
              <w:t xml:space="preserve"> </w:t>
            </w:r>
            <w:r w:rsidRPr="00A3712C">
              <w:rPr>
                <w:rFonts w:eastAsia="Times New Roman" w:cs="Arial"/>
                <w:b/>
                <w:color w:val="000000"/>
                <w:sz w:val="24"/>
              </w:rPr>
              <w:t>Catering Services, GENERAL</w:t>
            </w:r>
          </w:p>
        </w:tc>
      </w:tr>
    </w:tbl>
    <w:p w:rsidR="00C16444" w:rsidRDefault="00C16444" w:rsidP="00C16444">
      <w:pPr>
        <w:spacing w:after="0" w:line="240" w:lineRule="auto"/>
        <w:rPr>
          <w:rFonts w:eastAsia="Times New Roman" w:cs="Arial"/>
          <w:color w:val="000000"/>
        </w:rPr>
      </w:pPr>
    </w:p>
    <w:p w:rsidR="00000969" w:rsidRDefault="00000969" w:rsidP="00C16444">
      <w:pPr>
        <w:rPr>
          <w:rFonts w:eastAsia="Times New Roman" w:cs="Arial"/>
          <w:color w:val="000000"/>
          <w:sz w:val="24"/>
        </w:rPr>
      </w:pPr>
      <w:r>
        <w:rPr>
          <w:rFonts w:eastAsia="Times New Roman" w:cs="Arial"/>
          <w:color w:val="000000"/>
          <w:sz w:val="24"/>
        </w:rPr>
        <w:t>Purchase of food delivered and served on or off-site, where the meal is part of a larger program or event.  The scale of a catered expense</w:t>
      </w:r>
      <w:r w:rsidR="00E76F93">
        <w:rPr>
          <w:rFonts w:eastAsia="Times New Roman" w:cs="Arial"/>
          <w:color w:val="000000"/>
          <w:sz w:val="24"/>
        </w:rPr>
        <w:t xml:space="preserve"> is much larger than that of a business meal.</w:t>
      </w:r>
    </w:p>
    <w:p w:rsidR="00527AC2" w:rsidRDefault="008013C0" w:rsidP="00C16444">
      <w:pPr>
        <w:rPr>
          <w:rFonts w:eastAsia="Times New Roman" w:cs="Arial"/>
          <w:i/>
          <w:color w:val="000000"/>
          <w:sz w:val="24"/>
        </w:rPr>
      </w:pPr>
      <w:r w:rsidRPr="008013C0">
        <w:rPr>
          <w:rFonts w:eastAsia="Times New Roman" w:cs="Arial"/>
          <w:i/>
          <w:color w:val="000000"/>
          <w:sz w:val="24"/>
        </w:rPr>
        <w:t>Example</w:t>
      </w:r>
      <w:r w:rsidR="00527AC2">
        <w:rPr>
          <w:rFonts w:eastAsia="Times New Roman" w:cs="Arial"/>
          <w:i/>
          <w:color w:val="000000"/>
          <w:sz w:val="24"/>
        </w:rPr>
        <w:t>s</w:t>
      </w:r>
      <w:r w:rsidRPr="008013C0">
        <w:rPr>
          <w:rFonts w:eastAsia="Times New Roman" w:cs="Arial"/>
          <w:i/>
          <w:color w:val="000000"/>
          <w:sz w:val="24"/>
        </w:rPr>
        <w:t xml:space="preserve">: </w:t>
      </w:r>
    </w:p>
    <w:p w:rsidR="008013C0" w:rsidRPr="00527AC2" w:rsidRDefault="00A911CC" w:rsidP="00527AC2">
      <w:pPr>
        <w:pStyle w:val="ListParagraph"/>
        <w:numPr>
          <w:ilvl w:val="0"/>
          <w:numId w:val="8"/>
        </w:numPr>
        <w:rPr>
          <w:rFonts w:eastAsia="Times New Roman" w:cs="Arial"/>
          <w:b/>
          <w:i/>
          <w:color w:val="000000"/>
          <w:sz w:val="24"/>
        </w:rPr>
      </w:pPr>
      <w:r w:rsidRPr="00527AC2">
        <w:rPr>
          <w:rFonts w:eastAsia="Times New Roman" w:cs="Arial"/>
          <w:i/>
          <w:color w:val="000000"/>
          <w:sz w:val="24"/>
        </w:rPr>
        <w:t>An administrator has arranged for pizza to be delivered on</w:t>
      </w:r>
      <w:r w:rsidR="006663D7">
        <w:rPr>
          <w:rFonts w:eastAsia="Times New Roman" w:cs="Arial"/>
          <w:i/>
          <w:color w:val="000000"/>
          <w:sz w:val="24"/>
        </w:rPr>
        <w:t>s</w:t>
      </w:r>
      <w:r w:rsidRPr="00527AC2">
        <w:rPr>
          <w:rFonts w:eastAsia="Times New Roman" w:cs="Arial"/>
          <w:i/>
          <w:color w:val="000000"/>
          <w:sz w:val="24"/>
        </w:rPr>
        <w:t>ite for a departmental meeting.</w:t>
      </w:r>
    </w:p>
    <w:p w:rsidR="00527AC2" w:rsidRPr="00527AC2" w:rsidRDefault="00527AC2" w:rsidP="00527AC2">
      <w:pPr>
        <w:pStyle w:val="ListParagraph"/>
        <w:numPr>
          <w:ilvl w:val="0"/>
          <w:numId w:val="8"/>
        </w:numPr>
        <w:rPr>
          <w:rFonts w:eastAsia="Times New Roman" w:cs="Arial"/>
          <w:b/>
          <w:i/>
          <w:color w:val="000000"/>
          <w:sz w:val="24"/>
        </w:rPr>
      </w:pPr>
      <w:r>
        <w:rPr>
          <w:rFonts w:eastAsia="Times New Roman" w:cs="Arial"/>
          <w:i/>
          <w:color w:val="000000"/>
          <w:sz w:val="24"/>
        </w:rPr>
        <w:t>Freshman study break party with food delivered from Ott</w:t>
      </w:r>
      <w:r w:rsidR="00C25FF1">
        <w:rPr>
          <w:rFonts w:eastAsia="Times New Roman" w:cs="Arial"/>
          <w:i/>
          <w:color w:val="000000"/>
          <w:sz w:val="24"/>
        </w:rPr>
        <w:t>o’s Pizza</w:t>
      </w:r>
      <w:r>
        <w:rPr>
          <w:rFonts w:eastAsia="Times New Roman" w:cs="Arial"/>
          <w:i/>
          <w:color w:val="000000"/>
          <w:sz w:val="24"/>
        </w:rPr>
        <w:t>.</w:t>
      </w:r>
    </w:p>
    <w:p w:rsidR="00594CB2" w:rsidRPr="00701C3A" w:rsidRDefault="00906992" w:rsidP="00594CB2">
      <w:pPr>
        <w:spacing w:after="0" w:line="240" w:lineRule="auto"/>
        <w:rPr>
          <w:rFonts w:eastAsia="Times New Roman" w:cs="Arial"/>
          <w:b/>
          <w:color w:val="000000"/>
          <w:sz w:val="24"/>
        </w:rPr>
      </w:pPr>
      <w:r w:rsidRPr="00701C3A">
        <w:rPr>
          <w:rFonts w:eastAsia="Times New Roman" w:cs="Arial"/>
          <w:b/>
          <w:color w:val="000000"/>
          <w:sz w:val="24"/>
        </w:rPr>
        <w:t>Please note</w:t>
      </w:r>
      <w:r w:rsidR="00F92922">
        <w:rPr>
          <w:rFonts w:eastAsia="Times New Roman" w:cs="Arial"/>
          <w:b/>
          <w:color w:val="000000"/>
          <w:sz w:val="24"/>
        </w:rPr>
        <w:t>: I</w:t>
      </w:r>
      <w:r w:rsidR="00C16444" w:rsidRPr="00701C3A">
        <w:rPr>
          <w:rFonts w:eastAsia="Times New Roman" w:cs="Arial"/>
          <w:b/>
          <w:color w:val="000000"/>
          <w:sz w:val="24"/>
        </w:rPr>
        <w:t xml:space="preserve">f alcoholic beverages are included in the costs, the amount should be charged to 8450, </w:t>
      </w:r>
      <w:r w:rsidR="007776CE" w:rsidRPr="00701C3A">
        <w:rPr>
          <w:rFonts w:eastAsia="Times New Roman" w:cs="Arial"/>
          <w:b/>
          <w:color w:val="000000"/>
          <w:sz w:val="24"/>
        </w:rPr>
        <w:t>Expenses Ineligible for Federal Reimbursement, General</w:t>
      </w:r>
      <w:r w:rsidR="0090063E" w:rsidRPr="00701C3A">
        <w:rPr>
          <w:rFonts w:eastAsia="Times New Roman" w:cs="Arial"/>
          <w:b/>
          <w:color w:val="000000"/>
          <w:sz w:val="24"/>
        </w:rPr>
        <w:t xml:space="preserve"> (see below).</w:t>
      </w:r>
    </w:p>
    <w:p w:rsidR="00594CB2" w:rsidRDefault="00594CB2" w:rsidP="00594CB2">
      <w:pPr>
        <w:spacing w:after="0" w:line="240" w:lineRule="auto"/>
        <w:rPr>
          <w:rFonts w:eastAsia="Times New Roman" w:cs="Arial"/>
          <w:color w:val="000000"/>
          <w:sz w:val="24"/>
        </w:rPr>
      </w:pPr>
    </w:p>
    <w:p w:rsidR="00A6022F" w:rsidRDefault="00A6022F" w:rsidP="00594CB2">
      <w:pPr>
        <w:spacing w:after="0" w:line="240" w:lineRule="auto"/>
        <w:rPr>
          <w:sz w:val="24"/>
        </w:rPr>
      </w:pPr>
      <w:r w:rsidRPr="007E0A92">
        <w:rPr>
          <w:sz w:val="24"/>
        </w:rPr>
        <w:t>If you are considering using an alternative object code, please consult the FAS Office of Finance for assistance.</w:t>
      </w:r>
    </w:p>
    <w:p w:rsidR="00594CB2" w:rsidRPr="00594CB2" w:rsidRDefault="00594CB2" w:rsidP="00594CB2">
      <w:pPr>
        <w:spacing w:after="0" w:line="240" w:lineRule="auto"/>
        <w:rPr>
          <w:rFonts w:eastAsia="Times New Roman" w:cs="Arial"/>
          <w:color w:val="000000"/>
          <w:sz w:val="24"/>
        </w:rPr>
      </w:pPr>
    </w:p>
    <w:p w:rsidR="0085087F" w:rsidRPr="00A57094" w:rsidRDefault="0085087F">
      <w:pPr>
        <w:rPr>
          <w:b/>
          <w:sz w:val="24"/>
          <w:u w:val="single"/>
        </w:rPr>
      </w:pPr>
      <w:r w:rsidRPr="00A57094">
        <w:rPr>
          <w:b/>
          <w:sz w:val="24"/>
          <w:u w:val="single"/>
        </w:rPr>
        <w:t>For additional information, please consult the following:</w:t>
      </w:r>
    </w:p>
    <w:p w:rsidR="00A57094" w:rsidRPr="00396579" w:rsidRDefault="00A57094" w:rsidP="00396579">
      <w:pPr>
        <w:pStyle w:val="ListParagraph"/>
        <w:numPr>
          <w:ilvl w:val="0"/>
          <w:numId w:val="5"/>
        </w:numPr>
        <w:spacing w:before="140"/>
        <w:rPr>
          <w:rStyle w:val="Hyperlink"/>
          <w:b/>
          <w:color w:val="auto"/>
          <w:sz w:val="24"/>
          <w:u w:val="none"/>
        </w:rPr>
      </w:pPr>
      <w:r w:rsidRPr="00396579">
        <w:rPr>
          <w:b/>
          <w:sz w:val="24"/>
        </w:rPr>
        <w:t>FAS Reimbursement Policy:</w:t>
      </w:r>
      <w:r w:rsidR="002B1A64" w:rsidRPr="00396579">
        <w:rPr>
          <w:b/>
          <w:sz w:val="24"/>
        </w:rPr>
        <w:t xml:space="preserve"> </w:t>
      </w:r>
      <w:hyperlink r:id="rId8" w:history="1">
        <w:r w:rsidR="002B1A64" w:rsidRPr="00396579">
          <w:rPr>
            <w:rStyle w:val="Hyperlink"/>
            <w:sz w:val="24"/>
          </w:rPr>
          <w:t>http://finance.fas.harvard.edu/files/policies/FAS%20Travel%20Spending%20Policy%20072111.pdf</w:t>
        </w:r>
      </w:hyperlink>
    </w:p>
    <w:p w:rsidR="00396579" w:rsidRPr="00396579" w:rsidRDefault="00396579" w:rsidP="00396579">
      <w:pPr>
        <w:pStyle w:val="ListParagraph"/>
        <w:spacing w:before="140"/>
        <w:ind w:left="360"/>
        <w:rPr>
          <w:rStyle w:val="Hyperlink"/>
          <w:b/>
          <w:color w:val="auto"/>
          <w:sz w:val="10"/>
          <w:szCs w:val="10"/>
          <w:u w:val="none"/>
        </w:rPr>
      </w:pPr>
    </w:p>
    <w:p w:rsidR="0085087F" w:rsidRPr="006671D7" w:rsidRDefault="00A57094" w:rsidP="00396579">
      <w:pPr>
        <w:pStyle w:val="ListParagraph"/>
        <w:numPr>
          <w:ilvl w:val="0"/>
          <w:numId w:val="5"/>
        </w:numPr>
        <w:spacing w:before="140"/>
        <w:rPr>
          <w:b/>
          <w:sz w:val="24"/>
        </w:rPr>
      </w:pPr>
      <w:r w:rsidRPr="00396579">
        <w:rPr>
          <w:b/>
          <w:sz w:val="24"/>
        </w:rPr>
        <w:t>A-21 Guide</w:t>
      </w:r>
      <w:r w:rsidRPr="00396579">
        <w:rPr>
          <w:sz w:val="24"/>
        </w:rPr>
        <w:t xml:space="preserve">: </w:t>
      </w:r>
      <w:hyperlink r:id="rId9" w:history="1">
        <w:r w:rsidR="002B1A64" w:rsidRPr="00396579">
          <w:rPr>
            <w:rStyle w:val="Hyperlink"/>
            <w:sz w:val="24"/>
          </w:rPr>
          <w:t>http://finance.fas.harvard.edu/training/FAS%20A-21%20Guide.pdf</w:t>
        </w:r>
      </w:hyperlink>
    </w:p>
    <w:p w:rsidR="006671D7" w:rsidRPr="006671D7" w:rsidRDefault="006671D7" w:rsidP="006671D7">
      <w:pPr>
        <w:pStyle w:val="ListParagraph"/>
        <w:rPr>
          <w:rStyle w:val="Hyperlink"/>
          <w:b/>
          <w:color w:val="auto"/>
          <w:sz w:val="24"/>
          <w:u w:val="none"/>
        </w:rPr>
      </w:pPr>
    </w:p>
    <w:p w:rsidR="00396579" w:rsidRPr="00396579" w:rsidRDefault="00396579" w:rsidP="00396579">
      <w:pPr>
        <w:pStyle w:val="ListParagraph"/>
        <w:spacing w:before="140"/>
        <w:ind w:left="360"/>
        <w:rPr>
          <w:sz w:val="10"/>
          <w:szCs w:val="10"/>
        </w:rPr>
      </w:pPr>
    </w:p>
    <w:p w:rsidR="0090063E" w:rsidRDefault="0090063E" w:rsidP="0090063E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40"/>
        <w:rPr>
          <w:sz w:val="24"/>
        </w:rPr>
      </w:pPr>
      <w:r>
        <w:rPr>
          <w:b/>
          <w:sz w:val="24"/>
        </w:rPr>
        <w:t>O</w:t>
      </w:r>
      <w:r w:rsidR="0098013D" w:rsidRPr="00396579">
        <w:rPr>
          <w:b/>
          <w:sz w:val="24"/>
        </w:rPr>
        <w:t>bject code 8450:</w:t>
      </w:r>
      <w:r w:rsidR="0098013D" w:rsidRPr="00396579">
        <w:rPr>
          <w:sz w:val="24"/>
        </w:rPr>
        <w:t xml:space="preserve">  </w:t>
      </w:r>
      <w:r>
        <w:rPr>
          <w:sz w:val="24"/>
        </w:rPr>
        <w:t>Expenses Ineligible for Federal Reimbursement</w:t>
      </w:r>
    </w:p>
    <w:p w:rsidR="0098013D" w:rsidRPr="0090063E" w:rsidRDefault="0098013D" w:rsidP="0090063E">
      <w:pPr>
        <w:spacing w:before="140"/>
        <w:rPr>
          <w:sz w:val="24"/>
        </w:rPr>
      </w:pPr>
      <w:r w:rsidRPr="0090063E">
        <w:rPr>
          <w:sz w:val="24"/>
        </w:rPr>
        <w:t>Th</w:t>
      </w:r>
      <w:r w:rsidR="003E305C" w:rsidRPr="0090063E">
        <w:rPr>
          <w:sz w:val="24"/>
        </w:rPr>
        <w:t>is object code should be used for expenses detailed on this list; please note Employee celebratory events.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Air travel differentials (first/business class vs. coach rate)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Alumni activities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Antiques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Art, fine or original (purchase or rental)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Bad debts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 xml:space="preserve">Business </w:t>
      </w:r>
      <w:r w:rsidR="00F92922">
        <w:rPr>
          <w:rFonts w:cs="Times New Roman"/>
        </w:rPr>
        <w:t>R</w:t>
      </w:r>
      <w:r w:rsidRPr="0098013D">
        <w:rPr>
          <w:rFonts w:cs="Times New Roman"/>
        </w:rPr>
        <w:t>elated entertainment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Charitable contributions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Decorative objects for private offices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Employee celebratory events (e.g., department-wide luncheon, dinner or party to mark</w:t>
      </w:r>
    </w:p>
    <w:p w:rsidR="0098013D" w:rsidRPr="0098013D" w:rsidRDefault="0098013D" w:rsidP="0098013D">
      <w:pPr>
        <w:autoSpaceDE w:val="0"/>
        <w:autoSpaceDN w:val="0"/>
        <w:adjustRightInd w:val="0"/>
        <w:spacing w:after="0" w:line="240" w:lineRule="auto"/>
        <w:ind w:left="1080"/>
        <w:rPr>
          <w:rFonts w:cs="Times New Roman"/>
        </w:rPr>
      </w:pPr>
      <w:r w:rsidRPr="0098013D">
        <w:rPr>
          <w:rFonts w:cs="Times New Roman"/>
        </w:rPr>
        <w:t>achievement of major department goal or to mark the end of the academic or fiscal year)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Flowers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Fines and penalties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Fundraising or commencement expenses other than those labeled as such in the General</w:t>
      </w:r>
    </w:p>
    <w:p w:rsidR="0098013D" w:rsidRPr="0098013D" w:rsidRDefault="0098013D" w:rsidP="0098013D">
      <w:pPr>
        <w:autoSpaceDE w:val="0"/>
        <w:autoSpaceDN w:val="0"/>
        <w:adjustRightInd w:val="0"/>
        <w:spacing w:after="0" w:line="240" w:lineRule="auto"/>
        <w:ind w:left="720" w:firstLine="360"/>
        <w:rPr>
          <w:rFonts w:cs="Times New Roman"/>
        </w:rPr>
      </w:pPr>
      <w:r w:rsidRPr="0098013D">
        <w:rPr>
          <w:rFonts w:cs="Times New Roman"/>
        </w:rPr>
        <w:t>Ledger (e.g. Dean's Office)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lastRenderedPageBreak/>
        <w:t>Gifts and awards (both monetary and non-monetary) to Harvard employees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Gifts to non-Harvard employees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Institutional advertising and promotion, including printed materials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Limousines</w:t>
      </w:r>
    </w:p>
    <w:p w:rsidR="0098013D" w:rsidRPr="0098013D" w:rsidRDefault="00F92922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Alcoholic beverages</w:t>
      </w:r>
      <w:r w:rsidR="0098013D" w:rsidRPr="0098013D">
        <w:rPr>
          <w:rFonts w:cs="Times New Roman"/>
        </w:rPr>
        <w:t xml:space="preserve">, including </w:t>
      </w:r>
      <w:r>
        <w:rPr>
          <w:rFonts w:cs="Times New Roman"/>
        </w:rPr>
        <w:t>drinks</w:t>
      </w:r>
      <w:bookmarkStart w:id="0" w:name="_GoBack"/>
      <w:bookmarkEnd w:id="0"/>
      <w:r w:rsidR="0098013D" w:rsidRPr="0098013D">
        <w:rPr>
          <w:rFonts w:cs="Times New Roman"/>
        </w:rPr>
        <w:t xml:space="preserve"> purchased with a meal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Lobbying, including memberships in lobbying organizations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Memberships in social clubs and social organizations</w:t>
      </w:r>
    </w:p>
    <w:p w:rsidR="0098013D" w:rsidRPr="0098013D" w:rsidRDefault="0098013D" w:rsidP="009801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8013D">
        <w:rPr>
          <w:rFonts w:cs="Times New Roman"/>
        </w:rPr>
        <w:t>Speaker's fees or honoraria if paid to individuals without recognized technical/scholarly</w:t>
      </w:r>
    </w:p>
    <w:p w:rsidR="0098013D" w:rsidRPr="00FB7064" w:rsidRDefault="00FB7064" w:rsidP="00FB7064">
      <w:pPr>
        <w:ind w:left="1080"/>
      </w:pPr>
      <w:r>
        <w:rPr>
          <w:rFonts w:cs="Times New Roman"/>
        </w:rPr>
        <w:t>expertise</w:t>
      </w:r>
    </w:p>
    <w:p w:rsidR="0098013D" w:rsidRPr="007E0A92" w:rsidRDefault="00D8389B">
      <w:pPr>
        <w:rPr>
          <w:sz w:val="24"/>
        </w:rPr>
      </w:pPr>
      <w:hyperlink r:id="rId10" w:history="1">
        <w:r w:rsidR="0098013D" w:rsidRPr="003E305C">
          <w:rPr>
            <w:rStyle w:val="Hyperlink"/>
            <w:sz w:val="24"/>
          </w:rPr>
          <w:t>http://vpf-web.harvard.edu/ofs/policies/documents/use_objec_code_8450.pdf</w:t>
        </w:r>
      </w:hyperlink>
    </w:p>
    <w:sectPr w:rsidR="0098013D" w:rsidRPr="007E0A92" w:rsidSect="006F3F39">
      <w:footerReference w:type="default" r:id="rId11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D2" w:rsidRDefault="007833D2" w:rsidP="007756CC">
      <w:pPr>
        <w:spacing w:after="0" w:line="240" w:lineRule="auto"/>
      </w:pPr>
      <w:r>
        <w:separator/>
      </w:r>
    </w:p>
  </w:endnote>
  <w:endnote w:type="continuationSeparator" w:id="0">
    <w:p w:rsidR="007833D2" w:rsidRDefault="007833D2" w:rsidP="0077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03" w:rsidRDefault="00517F3B">
    <w:pPr>
      <w:pStyle w:val="Footer"/>
    </w:pPr>
    <w:r>
      <w:tab/>
      <w:t xml:space="preserve">                                                      </w:t>
    </w:r>
    <w:r>
      <w:tab/>
      <w:t>February 2013</w:t>
    </w:r>
    <w:r w:rsidR="00BB5503">
      <w:ptab w:relativeTo="margin" w:alignment="right" w:leader="none"/>
    </w:r>
    <w:r w:rsidR="00BB5503">
      <w:ptab w:relativeTo="margin" w:alignment="left" w:leader="none"/>
    </w:r>
  </w:p>
  <w:p w:rsidR="00786758" w:rsidRDefault="00786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D2" w:rsidRDefault="007833D2" w:rsidP="007756CC">
      <w:pPr>
        <w:spacing w:after="0" w:line="240" w:lineRule="auto"/>
      </w:pPr>
      <w:r>
        <w:separator/>
      </w:r>
    </w:p>
  </w:footnote>
  <w:footnote w:type="continuationSeparator" w:id="0">
    <w:p w:rsidR="007833D2" w:rsidRDefault="007833D2" w:rsidP="0077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DDB"/>
    <w:multiLevelType w:val="hybridMultilevel"/>
    <w:tmpl w:val="C39E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61F"/>
    <w:multiLevelType w:val="hybridMultilevel"/>
    <w:tmpl w:val="3CEC94FE"/>
    <w:lvl w:ilvl="0" w:tplc="9D0444BC">
      <w:numFmt w:val="bullet"/>
      <w:lvlText w:val="•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27E98"/>
    <w:multiLevelType w:val="hybridMultilevel"/>
    <w:tmpl w:val="A244B950"/>
    <w:lvl w:ilvl="0" w:tplc="1506E35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C019E"/>
    <w:multiLevelType w:val="hybridMultilevel"/>
    <w:tmpl w:val="4462DE94"/>
    <w:lvl w:ilvl="0" w:tplc="1506E35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E695B"/>
    <w:multiLevelType w:val="hybridMultilevel"/>
    <w:tmpl w:val="2C8443CA"/>
    <w:lvl w:ilvl="0" w:tplc="1506E35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C41A9"/>
    <w:multiLevelType w:val="hybridMultilevel"/>
    <w:tmpl w:val="D828F1B4"/>
    <w:lvl w:ilvl="0" w:tplc="1506E35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E463DE"/>
    <w:multiLevelType w:val="hybridMultilevel"/>
    <w:tmpl w:val="694E6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C42880"/>
    <w:multiLevelType w:val="hybridMultilevel"/>
    <w:tmpl w:val="E14CE3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67F3"/>
    <w:rsid w:val="00000969"/>
    <w:rsid w:val="00066E45"/>
    <w:rsid w:val="000835B7"/>
    <w:rsid w:val="000B6AB4"/>
    <w:rsid w:val="000F3DAC"/>
    <w:rsid w:val="001026DA"/>
    <w:rsid w:val="001B66A9"/>
    <w:rsid w:val="001C5943"/>
    <w:rsid w:val="00200B25"/>
    <w:rsid w:val="00216189"/>
    <w:rsid w:val="002367CC"/>
    <w:rsid w:val="00264149"/>
    <w:rsid w:val="00267A86"/>
    <w:rsid w:val="002B1A64"/>
    <w:rsid w:val="002E0E56"/>
    <w:rsid w:val="00324963"/>
    <w:rsid w:val="003349D8"/>
    <w:rsid w:val="0034712C"/>
    <w:rsid w:val="00367944"/>
    <w:rsid w:val="003769FB"/>
    <w:rsid w:val="00381397"/>
    <w:rsid w:val="00396579"/>
    <w:rsid w:val="003B1B35"/>
    <w:rsid w:val="003E305C"/>
    <w:rsid w:val="00446C5E"/>
    <w:rsid w:val="004709AC"/>
    <w:rsid w:val="00476C1C"/>
    <w:rsid w:val="004F5C94"/>
    <w:rsid w:val="00517F3B"/>
    <w:rsid w:val="00527AC2"/>
    <w:rsid w:val="00545D74"/>
    <w:rsid w:val="00594CB2"/>
    <w:rsid w:val="005B5908"/>
    <w:rsid w:val="006054FC"/>
    <w:rsid w:val="0062016D"/>
    <w:rsid w:val="006515E5"/>
    <w:rsid w:val="006663D7"/>
    <w:rsid w:val="006671D7"/>
    <w:rsid w:val="00673C3D"/>
    <w:rsid w:val="00693E64"/>
    <w:rsid w:val="006E577D"/>
    <w:rsid w:val="006F3F39"/>
    <w:rsid w:val="00701C3A"/>
    <w:rsid w:val="0073778A"/>
    <w:rsid w:val="007640D7"/>
    <w:rsid w:val="007715A5"/>
    <w:rsid w:val="007756CC"/>
    <w:rsid w:val="007776CE"/>
    <w:rsid w:val="007833D2"/>
    <w:rsid w:val="00786758"/>
    <w:rsid w:val="007E0A92"/>
    <w:rsid w:val="008013C0"/>
    <w:rsid w:val="0085087F"/>
    <w:rsid w:val="00860B8D"/>
    <w:rsid w:val="00897777"/>
    <w:rsid w:val="0090063E"/>
    <w:rsid w:val="00906992"/>
    <w:rsid w:val="00914024"/>
    <w:rsid w:val="0092330E"/>
    <w:rsid w:val="0093739E"/>
    <w:rsid w:val="0098013D"/>
    <w:rsid w:val="009B6B85"/>
    <w:rsid w:val="00A02C59"/>
    <w:rsid w:val="00A11237"/>
    <w:rsid w:val="00A268CA"/>
    <w:rsid w:val="00A3712C"/>
    <w:rsid w:val="00A46C4D"/>
    <w:rsid w:val="00A57094"/>
    <w:rsid w:val="00A571BC"/>
    <w:rsid w:val="00A6022F"/>
    <w:rsid w:val="00A74C9C"/>
    <w:rsid w:val="00A911CC"/>
    <w:rsid w:val="00AC2354"/>
    <w:rsid w:val="00AD71BD"/>
    <w:rsid w:val="00AF0F45"/>
    <w:rsid w:val="00B0214E"/>
    <w:rsid w:val="00B84808"/>
    <w:rsid w:val="00BA620F"/>
    <w:rsid w:val="00BB5503"/>
    <w:rsid w:val="00BE40EA"/>
    <w:rsid w:val="00C067F3"/>
    <w:rsid w:val="00C12B3C"/>
    <w:rsid w:val="00C16444"/>
    <w:rsid w:val="00C25FF1"/>
    <w:rsid w:val="00C304D5"/>
    <w:rsid w:val="00C93D9A"/>
    <w:rsid w:val="00D05FE4"/>
    <w:rsid w:val="00D64629"/>
    <w:rsid w:val="00D8389B"/>
    <w:rsid w:val="00DA68C1"/>
    <w:rsid w:val="00E40001"/>
    <w:rsid w:val="00E76662"/>
    <w:rsid w:val="00E76F93"/>
    <w:rsid w:val="00E844C1"/>
    <w:rsid w:val="00EB4AFA"/>
    <w:rsid w:val="00F40261"/>
    <w:rsid w:val="00F53A62"/>
    <w:rsid w:val="00F855AE"/>
    <w:rsid w:val="00F92922"/>
    <w:rsid w:val="00FB7064"/>
    <w:rsid w:val="00FE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2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1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6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CC"/>
  </w:style>
  <w:style w:type="paragraph" w:styleId="Footer">
    <w:name w:val="footer"/>
    <w:basedOn w:val="Normal"/>
    <w:link w:val="FooterChar"/>
    <w:uiPriority w:val="99"/>
    <w:unhideWhenUsed/>
    <w:rsid w:val="007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CC"/>
  </w:style>
  <w:style w:type="paragraph" w:styleId="BalloonText">
    <w:name w:val="Balloon Text"/>
    <w:basedOn w:val="Normal"/>
    <w:link w:val="BalloonTextChar"/>
    <w:uiPriority w:val="99"/>
    <w:semiHidden/>
    <w:unhideWhenUsed/>
    <w:rsid w:val="00D0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B5503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B5503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2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1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6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CC"/>
  </w:style>
  <w:style w:type="paragraph" w:styleId="Footer">
    <w:name w:val="footer"/>
    <w:basedOn w:val="Normal"/>
    <w:link w:val="FooterChar"/>
    <w:uiPriority w:val="99"/>
    <w:unhideWhenUsed/>
    <w:rsid w:val="0077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CC"/>
  </w:style>
  <w:style w:type="paragraph" w:styleId="BalloonText">
    <w:name w:val="Balloon Text"/>
    <w:basedOn w:val="Normal"/>
    <w:link w:val="BalloonTextChar"/>
    <w:uiPriority w:val="99"/>
    <w:semiHidden/>
    <w:unhideWhenUsed/>
    <w:rsid w:val="00D0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B5503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B5503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.fas.harvard.edu/files/policies/FAS%20Travel%20Spending%20Policy%2007211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nance.fas.harvard.edu/files/policies/FAS%20Travel%20Spending%20Policy%200721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f-web.harvard.edu/ofs/policies/documents/use_objec_code_84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ance.fas.harvard.edu/training/FAS%20A-21%20Guide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fasit</dc:creator>
  <cp:lastModifiedBy>fasit</cp:lastModifiedBy>
  <cp:revision>2</cp:revision>
  <cp:lastPrinted>2013-02-26T14:57:00Z</cp:lastPrinted>
  <dcterms:created xsi:type="dcterms:W3CDTF">2013-04-15T17:57:00Z</dcterms:created>
  <dcterms:modified xsi:type="dcterms:W3CDTF">2013-04-15T17:57:00Z</dcterms:modified>
</cp:coreProperties>
</file>