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AC" w:rsidRPr="00A46F5A" w:rsidRDefault="009B67AC" w:rsidP="009B67AC">
      <w:pPr>
        <w:tabs>
          <w:tab w:val="num" w:pos="1500"/>
        </w:tabs>
        <w:rPr>
          <w:rFonts w:ascii="Arial" w:hAnsi="Arial"/>
          <w:sz w:val="28"/>
        </w:rPr>
      </w:pPr>
      <w:bookmarkStart w:id="0" w:name="_GoBack"/>
      <w:bookmarkEnd w:id="0"/>
    </w:p>
    <w:p w:rsidR="009B67AC" w:rsidRDefault="009B67AC" w:rsidP="009B67AC">
      <w:pPr>
        <w:tabs>
          <w:tab w:val="num" w:pos="1500"/>
        </w:tabs>
        <w:rPr>
          <w:rFonts w:ascii="Arial" w:hAnsi="Arial" w:cs="Arial"/>
          <w:szCs w:val="22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9"/>
        <w:gridCol w:w="3530"/>
        <w:gridCol w:w="7511"/>
      </w:tblGrid>
      <w:tr w:rsidR="000355D9" w:rsidRPr="001759E3" w:rsidTr="005C7A1B">
        <w:trPr>
          <w:trHeight w:val="70"/>
          <w:tblHeader/>
        </w:trPr>
        <w:tc>
          <w:tcPr>
            <w:tcW w:w="3989" w:type="dxa"/>
            <w:shd w:val="clear" w:color="auto" w:fill="E0E0E0"/>
            <w:vAlign w:val="center"/>
          </w:tcPr>
          <w:p w:rsidR="00400D8C" w:rsidRPr="001759E3" w:rsidRDefault="00400D8C" w:rsidP="001759E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9E3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3530" w:type="dxa"/>
            <w:shd w:val="clear" w:color="auto" w:fill="E0E0E0"/>
            <w:vAlign w:val="center"/>
          </w:tcPr>
          <w:p w:rsidR="00400D8C" w:rsidRPr="001759E3" w:rsidRDefault="00400D8C" w:rsidP="001759E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</w:tc>
        <w:tc>
          <w:tcPr>
            <w:tcW w:w="7511" w:type="dxa"/>
            <w:shd w:val="clear" w:color="auto" w:fill="E0E0E0"/>
          </w:tcPr>
          <w:p w:rsidR="00400D8C" w:rsidRPr="001759E3" w:rsidRDefault="00400D8C" w:rsidP="001759E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9E3"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</w:p>
        </w:tc>
      </w:tr>
      <w:tr w:rsidR="000355D9" w:rsidRPr="001759E3" w:rsidTr="00773372">
        <w:tc>
          <w:tcPr>
            <w:tcW w:w="3989" w:type="dxa"/>
          </w:tcPr>
          <w:p w:rsidR="00400D8C" w:rsidRPr="001759E3" w:rsidRDefault="00400D8C" w:rsidP="00676B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Review FAS Finance Budget Guideline</w:t>
            </w:r>
            <w:r w:rsidR="00A47A7F">
              <w:rPr>
                <w:rFonts w:ascii="Arial" w:hAnsi="Arial" w:cs="Arial"/>
                <w:sz w:val="20"/>
                <w:szCs w:val="20"/>
              </w:rPr>
              <w:t xml:space="preserve"> Letter</w:t>
            </w:r>
          </w:p>
        </w:tc>
        <w:tc>
          <w:tcPr>
            <w:tcW w:w="3530" w:type="dxa"/>
          </w:tcPr>
          <w:p w:rsidR="00400D8C" w:rsidRPr="001759E3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  <w:tc>
          <w:tcPr>
            <w:tcW w:w="7511" w:type="dxa"/>
          </w:tcPr>
          <w:p w:rsidR="00400D8C" w:rsidRPr="001759E3" w:rsidRDefault="0073760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have not already read the guidelines prior to working in the Employee cube, please review.  </w:t>
            </w:r>
          </w:p>
        </w:tc>
      </w:tr>
      <w:tr w:rsidR="000355D9" w:rsidRPr="001759E3" w:rsidTr="00773372">
        <w:tc>
          <w:tcPr>
            <w:tcW w:w="3989" w:type="dxa"/>
          </w:tcPr>
          <w:p w:rsidR="00400D8C" w:rsidRPr="001759E3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</w:t>
            </w:r>
            <w:r w:rsidR="00400D8C" w:rsidRPr="001759E3">
              <w:rPr>
                <w:rFonts w:ascii="Arial" w:hAnsi="Arial" w:cs="Arial"/>
                <w:sz w:val="20"/>
                <w:szCs w:val="20"/>
              </w:rPr>
              <w:t xml:space="preserve">port </w:t>
            </w:r>
            <w:r w:rsidR="00F260B9">
              <w:rPr>
                <w:rFonts w:ascii="Arial" w:hAnsi="Arial" w:cs="Arial"/>
                <w:sz w:val="20"/>
                <w:szCs w:val="20"/>
              </w:rPr>
              <w:t>s</w:t>
            </w:r>
            <w:r w:rsidR="00400D8C" w:rsidRPr="001759E3">
              <w:rPr>
                <w:rFonts w:ascii="Arial" w:hAnsi="Arial" w:cs="Arial"/>
                <w:sz w:val="20"/>
                <w:szCs w:val="20"/>
              </w:rPr>
              <w:t>alary from Employee Cube (BRBC012b)</w:t>
            </w:r>
          </w:p>
        </w:tc>
        <w:tc>
          <w:tcPr>
            <w:tcW w:w="3530" w:type="dxa"/>
          </w:tcPr>
          <w:p w:rsidR="00400D8C" w:rsidRPr="00D86134" w:rsidRDefault="00C667A2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6134">
              <w:rPr>
                <w:rFonts w:ascii="Arial" w:hAnsi="Arial" w:cs="Arial"/>
                <w:sz w:val="20"/>
                <w:szCs w:val="20"/>
              </w:rPr>
              <w:t xml:space="preserve">This business rule will </w:t>
            </w:r>
            <w:r w:rsidR="00815DEA" w:rsidRPr="00D86134">
              <w:rPr>
                <w:rFonts w:ascii="Arial" w:hAnsi="Arial" w:cs="Arial"/>
                <w:sz w:val="20"/>
                <w:szCs w:val="20"/>
              </w:rPr>
              <w:t xml:space="preserve">subtotal and </w:t>
            </w:r>
            <w:r w:rsidRPr="00D86134">
              <w:rPr>
                <w:rFonts w:ascii="Arial" w:hAnsi="Arial" w:cs="Arial"/>
                <w:sz w:val="20"/>
                <w:szCs w:val="20"/>
              </w:rPr>
              <w:t xml:space="preserve">transfer the </w:t>
            </w:r>
            <w:r w:rsidR="008559A3" w:rsidRPr="00D86134">
              <w:rPr>
                <w:rFonts w:ascii="Arial" w:hAnsi="Arial" w:cs="Arial"/>
                <w:sz w:val="20"/>
                <w:szCs w:val="20"/>
              </w:rPr>
              <w:t xml:space="preserve">summarized </w:t>
            </w:r>
            <w:r w:rsidRPr="00D86134">
              <w:rPr>
                <w:rFonts w:ascii="Arial" w:hAnsi="Arial" w:cs="Arial"/>
                <w:sz w:val="20"/>
                <w:szCs w:val="20"/>
              </w:rPr>
              <w:t>salary data to the CINA cube.</w:t>
            </w:r>
          </w:p>
        </w:tc>
        <w:tc>
          <w:tcPr>
            <w:tcW w:w="7511" w:type="dxa"/>
          </w:tcPr>
          <w:p w:rsidR="00400D8C" w:rsidRDefault="007E760A" w:rsidP="001759E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="00400D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D8C" w:rsidRPr="00400D8C">
              <w:rPr>
                <w:rFonts w:ascii="Arial" w:hAnsi="Arial" w:cs="Arial"/>
                <w:b/>
                <w:sz w:val="20"/>
                <w:szCs w:val="20"/>
              </w:rPr>
              <w:t>Navigate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0D8C" w:rsidRPr="007E760A">
              <w:rPr>
                <w:rFonts w:ascii="Arial" w:hAnsi="Arial" w:cs="Arial"/>
                <w:b/>
                <w:sz w:val="20"/>
                <w:szCs w:val="20"/>
              </w:rPr>
              <w:t>Planning</w:t>
            </w:r>
            <w:r w:rsidR="0067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0D8C" w:rsidRPr="007E760A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="00676B3F">
              <w:rPr>
                <w:rFonts w:ascii="Arial" w:hAnsi="Arial" w:cs="Arial"/>
                <w:sz w:val="20"/>
                <w:szCs w:val="20"/>
              </w:rPr>
              <w:t>,</w:t>
            </w:r>
            <w:r w:rsidR="00400D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D8C" w:rsidRPr="00400D8C">
              <w:rPr>
                <w:rFonts w:ascii="Arial" w:hAnsi="Arial" w:cs="Arial"/>
                <w:b/>
                <w:sz w:val="20"/>
                <w:szCs w:val="20"/>
              </w:rPr>
              <w:t>PLNG002</w:t>
            </w:r>
            <w:r w:rsidR="003D13B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C553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53E1">
              <w:rPr>
                <w:rFonts w:ascii="Arial" w:hAnsi="Arial" w:cs="Arial"/>
                <w:sz w:val="20"/>
                <w:szCs w:val="20"/>
              </w:rPr>
              <w:t xml:space="preserve">or click on </w:t>
            </w:r>
            <w:r w:rsidR="00C553E1">
              <w:rPr>
                <w:rFonts w:ascii="Arial" w:hAnsi="Arial" w:cs="Arial"/>
                <w:b/>
                <w:sz w:val="20"/>
                <w:szCs w:val="20"/>
              </w:rPr>
              <w:t xml:space="preserve">PLNG0026 </w:t>
            </w:r>
            <w:r w:rsidR="00C553E1">
              <w:rPr>
                <w:rFonts w:ascii="Arial" w:hAnsi="Arial" w:cs="Arial"/>
                <w:sz w:val="20"/>
                <w:szCs w:val="20"/>
              </w:rPr>
              <w:t>from</w:t>
            </w:r>
            <w:r w:rsidR="00C553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53E1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C548E7">
              <w:rPr>
                <w:rFonts w:ascii="Arial" w:hAnsi="Arial" w:cs="Arial"/>
                <w:sz w:val="20"/>
                <w:szCs w:val="20"/>
              </w:rPr>
              <w:t xml:space="preserve">HUBS </w:t>
            </w:r>
            <w:r w:rsidR="00C553E1">
              <w:rPr>
                <w:rFonts w:ascii="Arial" w:hAnsi="Arial" w:cs="Arial"/>
                <w:sz w:val="20"/>
                <w:szCs w:val="20"/>
              </w:rPr>
              <w:t>Home Page</w:t>
            </w:r>
            <w:r w:rsidR="00C553E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00D8C" w:rsidRPr="001759E3" w:rsidRDefault="00400D8C" w:rsidP="007E760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014076">
              <w:rPr>
                <w:rFonts w:ascii="Arial" w:hAnsi="Arial" w:cs="Arial"/>
                <w:b/>
                <w:sz w:val="20"/>
                <w:szCs w:val="20"/>
              </w:rPr>
              <w:t>BRBC012b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014076">
              <w:rPr>
                <w:rFonts w:ascii="Arial" w:hAnsi="Arial" w:cs="Arial"/>
                <w:sz w:val="20"/>
                <w:szCs w:val="20"/>
              </w:rPr>
              <w:t>o open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If prompted, </w:t>
            </w:r>
            <w:r w:rsidR="007E760A">
              <w:rPr>
                <w:rFonts w:ascii="Arial" w:hAnsi="Arial" w:cs="Arial"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Tub-O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rg and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0355D9" w:rsidRPr="001759E3" w:rsidTr="00773372">
        <w:tc>
          <w:tcPr>
            <w:tcW w:w="3989" w:type="dxa"/>
          </w:tcPr>
          <w:p w:rsidR="000C2791" w:rsidRPr="001759E3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C2791" w:rsidRPr="001759E3">
              <w:rPr>
                <w:rFonts w:ascii="Arial" w:hAnsi="Arial" w:cs="Arial"/>
                <w:sz w:val="20"/>
                <w:szCs w:val="20"/>
              </w:rPr>
              <w:t xml:space="preserve">ggregate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C2791" w:rsidRPr="001759E3">
              <w:rPr>
                <w:rFonts w:ascii="Arial" w:hAnsi="Arial" w:cs="Arial"/>
                <w:sz w:val="20"/>
                <w:szCs w:val="20"/>
              </w:rPr>
              <w:t>ata (BRBC014)</w:t>
            </w:r>
          </w:p>
        </w:tc>
        <w:tc>
          <w:tcPr>
            <w:tcW w:w="3530" w:type="dxa"/>
          </w:tcPr>
          <w:p w:rsidR="000C2791" w:rsidRPr="00D86134" w:rsidRDefault="00C667A2" w:rsidP="000C279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6134">
              <w:rPr>
                <w:rFonts w:ascii="Arial" w:hAnsi="Arial" w:cs="Arial"/>
                <w:sz w:val="20"/>
                <w:szCs w:val="20"/>
              </w:rPr>
              <w:t xml:space="preserve">This business rule </w:t>
            </w:r>
            <w:r w:rsidR="00815DEA" w:rsidRPr="00D86134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8559A3" w:rsidRPr="00D86134">
              <w:rPr>
                <w:rFonts w:ascii="Arial" w:hAnsi="Arial" w:cs="Arial"/>
                <w:sz w:val="20"/>
                <w:szCs w:val="20"/>
              </w:rPr>
              <w:t>combine all of the</w:t>
            </w:r>
            <w:r w:rsidRPr="00D86134">
              <w:rPr>
                <w:rFonts w:ascii="Arial" w:hAnsi="Arial" w:cs="Arial"/>
                <w:sz w:val="20"/>
                <w:szCs w:val="20"/>
              </w:rPr>
              <w:t xml:space="preserve"> non-employee salary data to the CINA cube.</w:t>
            </w:r>
          </w:p>
        </w:tc>
        <w:tc>
          <w:tcPr>
            <w:tcW w:w="7511" w:type="dxa"/>
          </w:tcPr>
          <w:p w:rsidR="000C2791" w:rsidRPr="001759E3" w:rsidRDefault="000C2791" w:rsidP="000C279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="00676B3F">
              <w:rPr>
                <w:rFonts w:ascii="Arial" w:hAnsi="Arial" w:cs="Arial"/>
                <w:sz w:val="20"/>
                <w:szCs w:val="20"/>
              </w:rPr>
              <w:t xml:space="preserve"> this task o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n the Task List to open the business rule. 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If prompted, enter your Tub-org and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0355D9" w:rsidRPr="001759E3" w:rsidTr="00773372">
        <w:tc>
          <w:tcPr>
            <w:tcW w:w="3989" w:type="dxa"/>
          </w:tcPr>
          <w:p w:rsidR="00400D8C" w:rsidRPr="001759E3" w:rsidRDefault="00400D8C" w:rsidP="00676B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Run Budget Fund Balance Summary report (FRBC030)</w:t>
            </w:r>
          </w:p>
        </w:tc>
        <w:tc>
          <w:tcPr>
            <w:tcW w:w="3530" w:type="dxa"/>
          </w:tcPr>
          <w:p w:rsidR="00400D8C" w:rsidRPr="00815DEA" w:rsidRDefault="00815DEA" w:rsidP="00815DE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15DEA">
              <w:rPr>
                <w:rFonts w:ascii="Arial" w:hAnsi="Arial" w:cs="Arial"/>
              </w:rPr>
              <w:t>D</w:t>
            </w:r>
            <w:r w:rsidRPr="00815DEA">
              <w:rPr>
                <w:rFonts w:ascii="Arial" w:hAnsi="Arial" w:cs="Arial"/>
                <w:sz w:val="20"/>
                <w:szCs w:val="20"/>
              </w:rPr>
              <w:t xml:space="preserve">isplays the estimated </w:t>
            </w:r>
            <w:r w:rsidR="00E85812">
              <w:rPr>
                <w:rFonts w:ascii="Arial" w:hAnsi="Arial" w:cs="Arial"/>
                <w:sz w:val="20"/>
                <w:szCs w:val="20"/>
              </w:rPr>
              <w:t>year end</w:t>
            </w:r>
            <w:r w:rsidRPr="00815DEA">
              <w:rPr>
                <w:rFonts w:ascii="Arial" w:hAnsi="Arial" w:cs="Arial"/>
                <w:sz w:val="20"/>
                <w:szCs w:val="20"/>
              </w:rPr>
              <w:t xml:space="preserve"> fund balances for all funds </w:t>
            </w:r>
            <w:r w:rsidR="003C3F3F">
              <w:rPr>
                <w:rFonts w:ascii="Arial" w:hAnsi="Arial" w:cs="Arial"/>
                <w:sz w:val="20"/>
                <w:szCs w:val="20"/>
              </w:rPr>
              <w:t>in a Tub-Org.</w:t>
            </w:r>
          </w:p>
        </w:tc>
        <w:tc>
          <w:tcPr>
            <w:tcW w:w="7511" w:type="dxa"/>
          </w:tcPr>
          <w:p w:rsidR="00400D8C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B3F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CB6B0F">
              <w:rPr>
                <w:rFonts w:ascii="Arial" w:hAnsi="Arial" w:cs="Arial"/>
                <w:sz w:val="20"/>
                <w:szCs w:val="20"/>
              </w:rPr>
              <w:t>upper</w:t>
            </w:r>
            <w:r w:rsidR="00676B3F">
              <w:rPr>
                <w:rFonts w:ascii="Arial" w:hAnsi="Arial" w:cs="Arial"/>
                <w:sz w:val="20"/>
                <w:szCs w:val="20"/>
              </w:rPr>
              <w:t xml:space="preserve"> left corner.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00D8C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xpand the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FAS</w:t>
            </w:r>
            <w:r w:rsidR="00CB6B0F">
              <w:rPr>
                <w:rFonts w:ascii="Arial" w:hAnsi="Arial" w:cs="Arial"/>
                <w:sz w:val="20"/>
                <w:szCs w:val="20"/>
              </w:rPr>
              <w:t xml:space="preserve"> folder, </w:t>
            </w:r>
            <w:r w:rsidR="006E09DC">
              <w:rPr>
                <w:rFonts w:ascii="Arial" w:hAnsi="Arial" w:cs="Arial"/>
                <w:sz w:val="20"/>
                <w:szCs w:val="20"/>
              </w:rPr>
              <w:t>then the PLNG0026 folder, and then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CINA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folder.  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61ECC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Double click on the report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FRBC030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in the window on the right. </w:t>
            </w:r>
          </w:p>
          <w:p w:rsidR="00400D8C" w:rsidRPr="001759E3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 w:rsidR="00361ECC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1759E3">
              <w:rPr>
                <w:rFonts w:ascii="Arial" w:hAnsi="Arial" w:cs="Arial"/>
                <w:sz w:val="20"/>
                <w:szCs w:val="20"/>
              </w:rPr>
              <w:t>dimensions as required.</w:t>
            </w:r>
          </w:p>
        </w:tc>
      </w:tr>
      <w:tr w:rsidR="000355D9" w:rsidRPr="003920BA" w:rsidTr="00773372">
        <w:tc>
          <w:tcPr>
            <w:tcW w:w="3989" w:type="dxa"/>
          </w:tcPr>
          <w:p w:rsidR="00400D8C" w:rsidRPr="003920BA" w:rsidRDefault="00400D8C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>Run Budget Analysis by Object and Fund  (FRBC133)</w:t>
            </w:r>
            <w:r w:rsidR="004E3570">
              <w:rPr>
                <w:rFonts w:ascii="Arial" w:hAnsi="Arial" w:cs="Arial"/>
                <w:sz w:val="20"/>
                <w:szCs w:val="20"/>
              </w:rPr>
              <w:t xml:space="preserve"> or by Act-Sub and Fund (FRBC27d)</w:t>
            </w:r>
          </w:p>
        </w:tc>
        <w:tc>
          <w:tcPr>
            <w:tcW w:w="3530" w:type="dxa"/>
          </w:tcPr>
          <w:p w:rsidR="00400D8C" w:rsidRDefault="003C3F3F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Displays detailed budget to actual information by </w:t>
            </w:r>
            <w:r w:rsidR="004E3570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und</w:t>
            </w:r>
            <w:r w:rsidR="004E3570">
              <w:rPr>
                <w:rFonts w:ascii="Arial" w:hAnsi="Arial" w:cs="Arial"/>
                <w:sz w:val="20"/>
                <w:szCs w:val="20"/>
              </w:rPr>
              <w:t xml:space="preserve"> or by Act-Sub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335F4" w:rsidRPr="003920BA" w:rsidRDefault="008335F4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E5AB5">
              <w:rPr>
                <w:rFonts w:ascii="Arial" w:hAnsi="Arial" w:cs="Arial"/>
                <w:b/>
                <w:sz w:val="20"/>
                <w:szCs w:val="20"/>
              </w:rPr>
              <w:t>Tip</w:t>
            </w:r>
            <w:r>
              <w:rPr>
                <w:rFonts w:ascii="Arial" w:hAnsi="Arial" w:cs="Arial"/>
                <w:sz w:val="20"/>
                <w:szCs w:val="20"/>
              </w:rPr>
              <w:t>: Keep this report open in order to refresh</w:t>
            </w:r>
          </w:p>
        </w:tc>
        <w:tc>
          <w:tcPr>
            <w:tcW w:w="7511" w:type="dxa"/>
          </w:tcPr>
          <w:p w:rsidR="00C90722" w:rsidRDefault="00C90722" w:rsidP="00C9072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 w:rsidR="001616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1621">
              <w:rPr>
                <w:rFonts w:ascii="Arial" w:hAnsi="Arial" w:cs="Arial"/>
                <w:sz w:val="20"/>
                <w:szCs w:val="20"/>
              </w:rPr>
              <w:t>in the upper left corner.</w:t>
            </w:r>
          </w:p>
          <w:p w:rsidR="005C7A1B" w:rsidRDefault="005C7A1B" w:rsidP="00C907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E09DC" w:rsidRDefault="006E09DC" w:rsidP="006E09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xpand the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FAS</w:t>
            </w:r>
            <w:r>
              <w:rPr>
                <w:rFonts w:ascii="Arial" w:hAnsi="Arial" w:cs="Arial"/>
                <w:sz w:val="20"/>
                <w:szCs w:val="20"/>
              </w:rPr>
              <w:t xml:space="preserve"> folder, then the PLNG0026 folder, and then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D8C">
              <w:rPr>
                <w:rFonts w:ascii="Arial" w:hAnsi="Arial" w:cs="Arial"/>
                <w:b/>
                <w:sz w:val="20"/>
                <w:szCs w:val="20"/>
              </w:rPr>
              <w:t>CINA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folder.  </w:t>
            </w:r>
          </w:p>
          <w:p w:rsidR="005C7A1B" w:rsidRDefault="005C7A1B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6704F" w:rsidRDefault="00400D8C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Double click on the report </w:t>
            </w:r>
            <w:r w:rsidR="004E3570">
              <w:rPr>
                <w:rFonts w:ascii="Arial" w:hAnsi="Arial" w:cs="Arial"/>
                <w:b/>
                <w:sz w:val="20"/>
                <w:szCs w:val="20"/>
              </w:rPr>
              <w:t xml:space="preserve">FRBC133 or FRBC27d 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in the window on the right. </w:t>
            </w:r>
          </w:p>
          <w:p w:rsidR="00400D8C" w:rsidRPr="003920BA" w:rsidRDefault="00400D8C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 w:rsidR="00A6704F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3920BA">
              <w:rPr>
                <w:rFonts w:ascii="Arial" w:hAnsi="Arial" w:cs="Arial"/>
                <w:sz w:val="20"/>
                <w:szCs w:val="20"/>
              </w:rPr>
              <w:t>dimension</w:t>
            </w:r>
            <w:r w:rsidR="004E3570">
              <w:rPr>
                <w:rFonts w:ascii="Arial" w:hAnsi="Arial" w:cs="Arial"/>
                <w:sz w:val="20"/>
                <w:szCs w:val="20"/>
              </w:rPr>
              <w:t>s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as required.</w:t>
            </w:r>
          </w:p>
        </w:tc>
      </w:tr>
      <w:tr w:rsidR="000355D9" w:rsidRPr="001759E3" w:rsidTr="00773372">
        <w:tc>
          <w:tcPr>
            <w:tcW w:w="3989" w:type="dxa"/>
          </w:tcPr>
          <w:p w:rsidR="00400D8C" w:rsidRPr="001759E3" w:rsidRDefault="004E3570" w:rsidP="00676B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 INCOME</w:t>
            </w:r>
            <w:r w:rsidR="00400D8C" w:rsidRPr="001759E3">
              <w:rPr>
                <w:rFonts w:ascii="Arial" w:hAnsi="Arial" w:cs="Arial"/>
                <w:sz w:val="20"/>
                <w:szCs w:val="20"/>
              </w:rPr>
              <w:t xml:space="preserve"> for all funds (WFBC001</w:t>
            </w:r>
            <w:r w:rsidR="00400D8C">
              <w:rPr>
                <w:rFonts w:ascii="Arial" w:hAnsi="Arial" w:cs="Arial"/>
                <w:sz w:val="20"/>
                <w:szCs w:val="20"/>
              </w:rPr>
              <w:t>a</w:t>
            </w:r>
            <w:r w:rsidR="00A47A7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0" w:type="dxa"/>
          </w:tcPr>
          <w:p w:rsidR="00400D8C" w:rsidRDefault="00AF22E6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forecast/budget to income object codes (4000-5999)</w:t>
            </w:r>
          </w:p>
          <w:p w:rsidR="00AF22E6" w:rsidRPr="001759E3" w:rsidRDefault="00AF22E6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C27BF1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C27BF1" w:rsidRPr="00C27BF1">
              <w:rPr>
                <w:rFonts w:ascii="Arial" w:hAnsi="Arial" w:cs="Arial"/>
                <w:b/>
                <w:sz w:val="20"/>
                <w:szCs w:val="20"/>
              </w:rPr>
              <w:t>PLNG002</w:t>
            </w:r>
            <w:r w:rsidR="003D13B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 tab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to open webform </w:t>
            </w:r>
            <w:r w:rsidRPr="00C27BF1">
              <w:rPr>
                <w:rFonts w:ascii="Arial" w:hAnsi="Arial" w:cs="Arial"/>
                <w:b/>
                <w:sz w:val="20"/>
                <w:szCs w:val="20"/>
              </w:rPr>
              <w:t>WFBC0001a</w:t>
            </w:r>
            <w:r w:rsidR="007E7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60A" w:rsidRPr="007E760A">
              <w:rPr>
                <w:rFonts w:ascii="Arial" w:hAnsi="Arial" w:cs="Arial"/>
                <w:sz w:val="20"/>
                <w:szCs w:val="20"/>
              </w:rPr>
              <w:t>on the Tasklist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C1363" w:rsidRDefault="00400D8C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="001D3EE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759E3">
              <w:rPr>
                <w:rFonts w:ascii="Arial" w:hAnsi="Arial" w:cs="Arial"/>
                <w:sz w:val="20"/>
                <w:szCs w:val="20"/>
              </w:rPr>
              <w:t>fund</w:t>
            </w:r>
            <w:r w:rsidR="001D3EEB">
              <w:rPr>
                <w:rFonts w:ascii="Arial" w:hAnsi="Arial" w:cs="Arial"/>
                <w:sz w:val="20"/>
                <w:szCs w:val="20"/>
              </w:rPr>
              <w:t>,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act-sub </w:t>
            </w:r>
            <w:r w:rsidR="001D3EEB">
              <w:rPr>
                <w:rFonts w:ascii="Arial" w:hAnsi="Arial" w:cs="Arial"/>
                <w:sz w:val="20"/>
                <w:szCs w:val="20"/>
              </w:rPr>
              <w:t xml:space="preserve">and root </w:t>
            </w:r>
            <w:r w:rsidR="007E760A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1D3EEB">
              <w:rPr>
                <w:rFonts w:ascii="Arial" w:hAnsi="Arial" w:cs="Arial"/>
                <w:sz w:val="20"/>
                <w:szCs w:val="20"/>
              </w:rPr>
              <w:t xml:space="preserve">you wish to budget income from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the drop-down lists or </w:t>
            </w:r>
            <w:r w:rsidR="00C27BF1">
              <w:rPr>
                <w:rFonts w:ascii="Arial" w:hAnsi="Arial" w:cs="Arial"/>
                <w:sz w:val="20"/>
                <w:szCs w:val="20"/>
              </w:rPr>
              <w:t>us</w:t>
            </w:r>
            <w:r w:rsidR="00640347">
              <w:rPr>
                <w:rFonts w:ascii="Arial" w:hAnsi="Arial" w:cs="Arial"/>
                <w:sz w:val="20"/>
                <w:szCs w:val="20"/>
              </w:rPr>
              <w:t>e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9E3">
              <w:rPr>
                <w:rFonts w:ascii="Arial" w:hAnsi="Arial" w:cs="Arial"/>
                <w:sz w:val="20"/>
                <w:szCs w:val="20"/>
              </w:rPr>
              <w:t>the binoculars</w:t>
            </w:r>
            <w:r w:rsidR="00C27BF1">
              <w:rPr>
                <w:rFonts w:ascii="Arial" w:hAnsi="Arial" w:cs="Arial"/>
                <w:sz w:val="20"/>
                <w:szCs w:val="20"/>
              </w:rPr>
              <w:t xml:space="preserve"> to search and c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="00C27B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7A1B" w:rsidRDefault="005C7A1B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7A1B" w:rsidRDefault="00400D8C" w:rsidP="001D3EE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Review the Plan Working column </w:t>
            </w:r>
            <w:r w:rsidR="00071F54">
              <w:rPr>
                <w:rFonts w:ascii="Arial" w:hAnsi="Arial" w:cs="Arial"/>
                <w:sz w:val="20"/>
                <w:szCs w:val="20"/>
              </w:rPr>
              <w:t xml:space="preserve">for the appropriate fiscal year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and adjust the </w:t>
            </w:r>
            <w:r w:rsidR="00071F54">
              <w:rPr>
                <w:rFonts w:ascii="Arial" w:hAnsi="Arial" w:cs="Arial"/>
                <w:sz w:val="20"/>
                <w:szCs w:val="20"/>
              </w:rPr>
              <w:t>data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as necessary.  Repeat for all funds </w:t>
            </w:r>
            <w:r w:rsidR="00640347">
              <w:rPr>
                <w:rFonts w:ascii="Arial" w:hAnsi="Arial" w:cs="Arial"/>
                <w:sz w:val="20"/>
                <w:szCs w:val="20"/>
              </w:rPr>
              <w:t>and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act-subs w</w:t>
            </w:r>
            <w:r w:rsidR="00C27BF1">
              <w:rPr>
                <w:rFonts w:ascii="Arial" w:hAnsi="Arial" w:cs="Arial"/>
                <w:sz w:val="20"/>
                <w:szCs w:val="20"/>
              </w:rPr>
              <w:t>ith inco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me to forecast.  </w:t>
            </w:r>
          </w:p>
          <w:p w:rsidR="005C7A1B" w:rsidRDefault="005C7A1B" w:rsidP="001D3EE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00D8C" w:rsidRPr="001759E3" w:rsidRDefault="00400D8C" w:rsidP="001D3EE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on the toolbar </w:t>
            </w:r>
            <w:r w:rsidR="00C27BF1">
              <w:rPr>
                <w:rFonts w:ascii="Arial" w:hAnsi="Arial" w:cs="Arial"/>
                <w:sz w:val="20"/>
                <w:szCs w:val="20"/>
              </w:rPr>
              <w:t>when changes are complete.</w:t>
            </w:r>
          </w:p>
        </w:tc>
      </w:tr>
      <w:tr w:rsidR="00B73983" w:rsidRPr="001759E3" w:rsidTr="00773372">
        <w:tc>
          <w:tcPr>
            <w:tcW w:w="3989" w:type="dxa"/>
          </w:tcPr>
          <w:p w:rsidR="00B73983" w:rsidRDefault="00B73983" w:rsidP="00B739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 don’t see the income object code I need to budget (</w:t>
            </w:r>
            <w:r w:rsidRPr="003920BA">
              <w:rPr>
                <w:rFonts w:ascii="Arial" w:hAnsi="Arial" w:cs="Arial"/>
                <w:sz w:val="20"/>
                <w:szCs w:val="20"/>
              </w:rPr>
              <w:t>WFBC00</w:t>
            </w:r>
            <w:r>
              <w:rPr>
                <w:rFonts w:ascii="Arial" w:hAnsi="Arial" w:cs="Arial"/>
                <w:sz w:val="20"/>
                <w:szCs w:val="20"/>
              </w:rPr>
              <w:t>2a)</w:t>
            </w:r>
          </w:p>
        </w:tc>
        <w:tc>
          <w:tcPr>
            <w:tcW w:w="3530" w:type="dxa"/>
          </w:tcPr>
          <w:p w:rsidR="00B73983" w:rsidRDefault="00B73983" w:rsidP="00B739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forecast/budget to income object codes (4000-5999)</w:t>
            </w:r>
          </w:p>
          <w:p w:rsidR="00B73983" w:rsidRDefault="00B73983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B73983" w:rsidRPr="007E760A" w:rsidRDefault="00B73983" w:rsidP="00B73983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this task in the </w:t>
            </w:r>
            <w:r w:rsidRPr="00D8167D">
              <w:rPr>
                <w:rFonts w:ascii="Arial" w:hAnsi="Arial" w:cs="Arial"/>
                <w:b/>
                <w:sz w:val="20"/>
                <w:szCs w:val="20"/>
              </w:rPr>
              <w:t>PLNG002</w:t>
            </w:r>
            <w:r w:rsidR="003D13BA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tab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to open webform </w:t>
            </w:r>
            <w:r w:rsidRPr="00D8167D">
              <w:rPr>
                <w:rFonts w:ascii="Arial" w:hAnsi="Arial" w:cs="Arial"/>
                <w:b/>
                <w:sz w:val="20"/>
                <w:szCs w:val="20"/>
              </w:rPr>
              <w:t>WFBC00</w:t>
            </w:r>
            <w:r>
              <w:rPr>
                <w:rFonts w:ascii="Arial" w:hAnsi="Arial" w:cs="Arial"/>
                <w:b/>
                <w:sz w:val="20"/>
                <w:szCs w:val="20"/>
              </w:rPr>
              <w:t>2a</w:t>
            </w:r>
            <w:r w:rsidR="007E7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60A" w:rsidRPr="007E760A">
              <w:rPr>
                <w:rFonts w:ascii="Arial" w:hAnsi="Arial" w:cs="Arial"/>
                <w:sz w:val="20"/>
                <w:szCs w:val="20"/>
              </w:rPr>
              <w:t>on the Tasklist</w:t>
            </w:r>
            <w:r w:rsidRPr="007E76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73983" w:rsidRDefault="00B73983" w:rsidP="00B73983">
            <w:pPr>
              <w:rPr>
                <w:rFonts w:ascii="Arial" w:hAnsi="Arial" w:cs="Arial"/>
                <w:sz w:val="20"/>
                <w:szCs w:val="20"/>
              </w:rPr>
            </w:pPr>
          </w:p>
          <w:p w:rsidR="00B73983" w:rsidRDefault="00B73983" w:rsidP="00B73983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Select the fund, act-sub and root where you want to add new </w:t>
            </w:r>
            <w:r>
              <w:rPr>
                <w:rFonts w:ascii="Arial" w:hAnsi="Arial" w:cs="Arial"/>
                <w:sz w:val="20"/>
                <w:szCs w:val="20"/>
              </w:rPr>
              <w:t>income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codes. Click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5C7A1B" w:rsidRDefault="005C7A1B" w:rsidP="00B73983">
            <w:pPr>
              <w:rPr>
                <w:rFonts w:ascii="Arial" w:hAnsi="Arial" w:cs="Arial"/>
                <w:sz w:val="20"/>
                <w:szCs w:val="20"/>
              </w:rPr>
            </w:pPr>
          </w:p>
          <w:p w:rsidR="005C7A1B" w:rsidRDefault="00B73983" w:rsidP="004C26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>Enter a value into each new object code or enter a 0 as a placeholder.  Repeat f</w:t>
            </w:r>
            <w:r>
              <w:rPr>
                <w:rFonts w:ascii="Arial" w:hAnsi="Arial" w:cs="Arial"/>
                <w:sz w:val="20"/>
                <w:szCs w:val="20"/>
              </w:rPr>
              <w:t>or all funds and act-subs where</w:t>
            </w:r>
            <w:r w:rsidR="004C26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new </w:t>
            </w:r>
            <w:r>
              <w:rPr>
                <w:rFonts w:ascii="Arial" w:hAnsi="Arial" w:cs="Arial"/>
                <w:sz w:val="20"/>
                <w:szCs w:val="20"/>
              </w:rPr>
              <w:t>income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 are needed.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7A1B" w:rsidRDefault="005C7A1B" w:rsidP="004C26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C7A1B" w:rsidRDefault="00B73983" w:rsidP="005C7A1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3E2898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before exiting this form. </w:t>
            </w:r>
            <w:r w:rsidR="004C26F6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ew </w:t>
            </w:r>
            <w:r>
              <w:rPr>
                <w:rFonts w:ascii="Arial" w:hAnsi="Arial" w:cs="Arial"/>
                <w:sz w:val="20"/>
                <w:szCs w:val="20"/>
              </w:rPr>
              <w:t>income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 will now appear on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WFBC001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20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55D9" w:rsidRPr="001759E3" w:rsidTr="00773372">
        <w:tc>
          <w:tcPr>
            <w:tcW w:w="3989" w:type="dxa"/>
          </w:tcPr>
          <w:p w:rsidR="00773372" w:rsidRDefault="00632FE3" w:rsidP="00874E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</w:t>
            </w:r>
            <w:r w:rsidR="00F260B9" w:rsidRPr="001759E3">
              <w:rPr>
                <w:rFonts w:ascii="Arial" w:hAnsi="Arial" w:cs="Arial"/>
                <w:sz w:val="20"/>
                <w:szCs w:val="20"/>
              </w:rPr>
              <w:t xml:space="preserve"> EXPENSE for all funds </w:t>
            </w:r>
          </w:p>
          <w:p w:rsidR="00F260B9" w:rsidRPr="001759E3" w:rsidRDefault="00F260B9" w:rsidP="00874E4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(WFBC003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47A7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0" w:type="dxa"/>
          </w:tcPr>
          <w:p w:rsidR="00F260B9" w:rsidRDefault="00F260B9" w:rsidP="00AF22E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forecast/budget to expense object codes (6000-8999)</w:t>
            </w:r>
          </w:p>
          <w:p w:rsidR="00F260B9" w:rsidRPr="001759E3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F260B9" w:rsidRDefault="00F260B9" w:rsidP="002162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webform </w:t>
            </w:r>
            <w:r w:rsidRPr="00325D2F">
              <w:rPr>
                <w:rFonts w:ascii="Arial" w:hAnsi="Arial" w:cs="Arial"/>
                <w:b/>
                <w:sz w:val="20"/>
                <w:szCs w:val="20"/>
              </w:rPr>
              <w:t>WFBC0003a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the </w:t>
            </w:r>
            <w:r w:rsidRPr="00C27BF1">
              <w:rPr>
                <w:rFonts w:ascii="Arial" w:hAnsi="Arial" w:cs="Arial"/>
                <w:b/>
                <w:sz w:val="20"/>
                <w:szCs w:val="20"/>
              </w:rPr>
              <w:t>PLNG002</w:t>
            </w:r>
            <w:r w:rsidR="003D13BA"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tab</w:t>
            </w:r>
          </w:p>
          <w:p w:rsidR="00C26435" w:rsidRDefault="00C26435" w:rsidP="002162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D71D7" w:rsidRDefault="003D71D7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759E3">
              <w:rPr>
                <w:rFonts w:ascii="Arial" w:hAnsi="Arial" w:cs="Arial"/>
                <w:sz w:val="20"/>
                <w:szCs w:val="20"/>
              </w:rPr>
              <w:t>fund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act-sub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root you wish to budget expense from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the drop-down lists or </w:t>
            </w: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Pr="001759E3">
              <w:rPr>
                <w:rFonts w:ascii="Arial" w:hAnsi="Arial" w:cs="Arial"/>
                <w:sz w:val="20"/>
                <w:szCs w:val="20"/>
              </w:rPr>
              <w:t>the binoculars</w:t>
            </w:r>
            <w:r>
              <w:rPr>
                <w:rFonts w:ascii="Arial" w:hAnsi="Arial" w:cs="Arial"/>
                <w:sz w:val="20"/>
                <w:szCs w:val="20"/>
              </w:rPr>
              <w:t xml:space="preserve"> to search and c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26435" w:rsidRDefault="00C26435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26435" w:rsidRDefault="003D71D7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Review the Plan Working column </w:t>
            </w:r>
            <w:r>
              <w:rPr>
                <w:rFonts w:ascii="Arial" w:hAnsi="Arial" w:cs="Arial"/>
                <w:sz w:val="20"/>
                <w:szCs w:val="20"/>
              </w:rPr>
              <w:t xml:space="preserve">for the appropriate fiscal year 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and adjust the </w:t>
            </w: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as necessary.  Repeat for all funds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act-subs w</w:t>
            </w:r>
            <w:r>
              <w:rPr>
                <w:rFonts w:ascii="Arial" w:hAnsi="Arial" w:cs="Arial"/>
                <w:sz w:val="20"/>
                <w:szCs w:val="20"/>
              </w:rPr>
              <w:t>ith inco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me to forecast.  </w:t>
            </w:r>
          </w:p>
          <w:p w:rsidR="00C26435" w:rsidRDefault="00C26435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Pr="001759E3" w:rsidRDefault="003D71D7" w:rsidP="003D71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on the toolbar </w:t>
            </w:r>
            <w:r>
              <w:rPr>
                <w:rFonts w:ascii="Arial" w:hAnsi="Arial" w:cs="Arial"/>
                <w:sz w:val="20"/>
                <w:szCs w:val="20"/>
              </w:rPr>
              <w:t>when changes are complete.</w:t>
            </w:r>
          </w:p>
        </w:tc>
      </w:tr>
      <w:tr w:rsidR="000355D9" w:rsidRPr="001759E3" w:rsidTr="00773372">
        <w:tc>
          <w:tcPr>
            <w:tcW w:w="3989" w:type="dxa"/>
          </w:tcPr>
          <w:p w:rsidR="00F260B9" w:rsidRPr="003920BA" w:rsidRDefault="00CE250E" w:rsidP="00CE250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see the expense object code I need to budget (</w:t>
            </w:r>
            <w:r w:rsidR="00F260B9" w:rsidRPr="003920BA">
              <w:rPr>
                <w:rFonts w:ascii="Arial" w:hAnsi="Arial" w:cs="Arial"/>
                <w:sz w:val="20"/>
                <w:szCs w:val="20"/>
              </w:rPr>
              <w:t>WFBC004</w:t>
            </w:r>
            <w:r w:rsidR="00F260B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F260B9" w:rsidRPr="003920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30" w:type="dxa"/>
          </w:tcPr>
          <w:p w:rsidR="00F260B9" w:rsidRPr="003920BA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add new expense object codes to the forecast/budget</w:t>
            </w:r>
          </w:p>
        </w:tc>
        <w:tc>
          <w:tcPr>
            <w:tcW w:w="7511" w:type="dxa"/>
          </w:tcPr>
          <w:p w:rsidR="00F260B9" w:rsidRPr="007E760A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this task in the </w:t>
            </w:r>
            <w:r w:rsidRPr="00D8167D">
              <w:rPr>
                <w:rFonts w:ascii="Arial" w:hAnsi="Arial" w:cs="Arial"/>
                <w:b/>
                <w:sz w:val="20"/>
                <w:szCs w:val="20"/>
              </w:rPr>
              <w:t>PLNG002</w:t>
            </w:r>
            <w:r w:rsidR="003D13BA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tab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to open webform </w:t>
            </w:r>
            <w:r w:rsidRPr="00D8167D">
              <w:rPr>
                <w:rFonts w:ascii="Arial" w:hAnsi="Arial" w:cs="Arial"/>
                <w:b/>
                <w:sz w:val="20"/>
                <w:szCs w:val="20"/>
              </w:rPr>
              <w:t>WFBC004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E7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60A" w:rsidRPr="007E760A">
              <w:rPr>
                <w:rFonts w:ascii="Arial" w:hAnsi="Arial" w:cs="Arial"/>
                <w:sz w:val="20"/>
                <w:szCs w:val="20"/>
              </w:rPr>
              <w:t>on the Tasklist</w:t>
            </w:r>
            <w:r w:rsidRPr="007E76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47A7F" w:rsidRDefault="00A47A7F" w:rsidP="000257CD">
            <w:pPr>
              <w:rPr>
                <w:rFonts w:ascii="Arial" w:hAnsi="Arial" w:cs="Arial"/>
                <w:sz w:val="20"/>
                <w:szCs w:val="20"/>
              </w:rPr>
            </w:pPr>
          </w:p>
          <w:p w:rsidR="00F260B9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Select the fund, act-sub and root where you want to add new expense object codes. Click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F260B9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</w:p>
          <w:p w:rsidR="00F260B9" w:rsidRPr="003920BA" w:rsidRDefault="00F260B9" w:rsidP="000257CD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Enter a value into each new object code or enter a 0 as a placeholder.  Repeat for all funds and act-subs where new expense object codes are needed. </w:t>
            </w:r>
            <w:r w:rsidR="003E2898">
              <w:rPr>
                <w:rFonts w:ascii="Arial" w:hAnsi="Arial" w:cs="Arial"/>
                <w:sz w:val="20"/>
                <w:szCs w:val="20"/>
              </w:rPr>
              <w:t xml:space="preserve"> Click </w:t>
            </w:r>
            <w:r w:rsidR="003E2898" w:rsidRPr="003E2898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="003E28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2898">
              <w:rPr>
                <w:rFonts w:ascii="Arial" w:hAnsi="Arial" w:cs="Arial"/>
                <w:sz w:val="20"/>
                <w:szCs w:val="20"/>
              </w:rPr>
              <w:t xml:space="preserve">before exiting this form. 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These new expense object codes will now appear on the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WFBC003a</w:t>
            </w:r>
            <w:r w:rsidRPr="003920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55D9" w:rsidRPr="001759E3" w:rsidTr="00773372">
        <w:tc>
          <w:tcPr>
            <w:tcW w:w="3989" w:type="dxa"/>
          </w:tcPr>
          <w:p w:rsidR="00A47A7F" w:rsidRPr="001759E3" w:rsidRDefault="00CE250E" w:rsidP="00C074A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don’t see the non-operating object code </w:t>
            </w:r>
            <w:r w:rsidR="000355D9">
              <w:rPr>
                <w:rFonts w:ascii="Arial" w:hAnsi="Arial" w:cs="Arial"/>
                <w:sz w:val="20"/>
                <w:szCs w:val="20"/>
              </w:rPr>
              <w:t>I need to budget (</w:t>
            </w:r>
            <w:r w:rsidR="00A47A7F">
              <w:rPr>
                <w:rFonts w:ascii="Arial" w:hAnsi="Arial" w:cs="Arial"/>
                <w:sz w:val="20"/>
                <w:szCs w:val="20"/>
              </w:rPr>
              <w:t>WFBC087</w:t>
            </w:r>
            <w:r w:rsidR="000355D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0" w:type="dxa"/>
          </w:tcPr>
          <w:p w:rsidR="00A47A7F" w:rsidRDefault="00A47A7F" w:rsidP="00A47A7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form to forecast/budget to non-operating expense object codes (9000-9999)</w:t>
            </w:r>
          </w:p>
          <w:p w:rsidR="00A47A7F" w:rsidRDefault="00A47A7F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A47A7F" w:rsidRDefault="00A47A7F" w:rsidP="00A47A7F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this task in the </w:t>
            </w:r>
            <w:r w:rsidRPr="00D8167D">
              <w:rPr>
                <w:rFonts w:ascii="Arial" w:hAnsi="Arial" w:cs="Arial"/>
                <w:b/>
                <w:sz w:val="20"/>
                <w:szCs w:val="20"/>
              </w:rPr>
              <w:t>PLNG002</w:t>
            </w:r>
            <w:r w:rsidR="003D13BA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tab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to open webform </w:t>
            </w:r>
            <w:r w:rsidRPr="00D8167D">
              <w:rPr>
                <w:rFonts w:ascii="Arial" w:hAnsi="Arial" w:cs="Arial"/>
                <w:b/>
                <w:sz w:val="20"/>
                <w:szCs w:val="20"/>
              </w:rPr>
              <w:t>WFBC0</w:t>
            </w:r>
            <w:r>
              <w:rPr>
                <w:rFonts w:ascii="Arial" w:hAnsi="Arial" w:cs="Arial"/>
                <w:b/>
                <w:sz w:val="20"/>
                <w:szCs w:val="20"/>
              </w:rPr>
              <w:t>87</w:t>
            </w:r>
            <w:r w:rsidR="007E7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60A" w:rsidRPr="007E760A">
              <w:rPr>
                <w:rFonts w:ascii="Arial" w:hAnsi="Arial" w:cs="Arial"/>
                <w:sz w:val="20"/>
                <w:szCs w:val="20"/>
              </w:rPr>
              <w:t>on the Tasklist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E2898" w:rsidRDefault="003E2898" w:rsidP="00A47A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A7F" w:rsidRDefault="00A47A7F" w:rsidP="00A47A7F">
            <w:pPr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Select the fund, act-sub and root where you want to add new </w:t>
            </w:r>
            <w:r w:rsidR="00EA1174">
              <w:rPr>
                <w:rFonts w:ascii="Arial" w:hAnsi="Arial" w:cs="Arial"/>
                <w:sz w:val="20"/>
                <w:szCs w:val="20"/>
              </w:rPr>
              <w:t>non-operating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codes. Click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A47A7F" w:rsidRDefault="00A47A7F" w:rsidP="00A47A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A7F" w:rsidRDefault="00A47A7F" w:rsidP="00EA117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Enter a value into each new object code or enter a 0 as a placeholder.  Repeat for all funds and act-subs where new expense object codes are needed. </w:t>
            </w:r>
            <w:r w:rsidR="003E2898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="003E2898" w:rsidRPr="003E2898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="003E28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2898">
              <w:rPr>
                <w:rFonts w:ascii="Arial" w:hAnsi="Arial" w:cs="Arial"/>
                <w:sz w:val="20"/>
                <w:szCs w:val="20"/>
              </w:rPr>
              <w:t xml:space="preserve">before exiting this form. 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These new </w:t>
            </w:r>
            <w:r w:rsidR="00EA1174">
              <w:rPr>
                <w:rFonts w:ascii="Arial" w:hAnsi="Arial" w:cs="Arial"/>
                <w:sz w:val="20"/>
                <w:szCs w:val="20"/>
              </w:rPr>
              <w:t>non-operating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object codes will now appear on the </w:t>
            </w:r>
            <w:r w:rsidRPr="00DB14D1">
              <w:rPr>
                <w:rFonts w:ascii="Arial" w:hAnsi="Arial" w:cs="Arial"/>
                <w:b/>
                <w:sz w:val="20"/>
                <w:szCs w:val="20"/>
              </w:rPr>
              <w:t>WFBC003a</w:t>
            </w:r>
            <w:r w:rsidRPr="003920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55D9" w:rsidRPr="001759E3" w:rsidTr="00773372">
        <w:tc>
          <w:tcPr>
            <w:tcW w:w="3989" w:type="dxa"/>
          </w:tcPr>
          <w:p w:rsidR="00F260B9" w:rsidRPr="001759E3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  <w:r w:rsidR="00F260B9" w:rsidRPr="001759E3">
              <w:rPr>
                <w:rFonts w:ascii="Arial" w:hAnsi="Arial" w:cs="Arial"/>
                <w:sz w:val="20"/>
                <w:szCs w:val="20"/>
              </w:rPr>
              <w:t xml:space="preserve">ggregate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260B9">
              <w:rPr>
                <w:rFonts w:ascii="Arial" w:hAnsi="Arial" w:cs="Arial"/>
                <w:sz w:val="20"/>
                <w:szCs w:val="20"/>
              </w:rPr>
              <w:t>ata</w:t>
            </w:r>
            <w:r>
              <w:rPr>
                <w:rFonts w:ascii="Arial" w:hAnsi="Arial" w:cs="Arial"/>
                <w:sz w:val="20"/>
                <w:szCs w:val="20"/>
              </w:rPr>
              <w:t xml:space="preserve"> After Updates</w:t>
            </w:r>
            <w:r w:rsidR="00F260B9" w:rsidRPr="001759E3">
              <w:rPr>
                <w:rFonts w:ascii="Arial" w:hAnsi="Arial" w:cs="Arial"/>
                <w:sz w:val="20"/>
                <w:szCs w:val="20"/>
              </w:rPr>
              <w:t xml:space="preserve"> (BRBC014)</w:t>
            </w:r>
          </w:p>
        </w:tc>
        <w:tc>
          <w:tcPr>
            <w:tcW w:w="3530" w:type="dxa"/>
          </w:tcPr>
          <w:p w:rsidR="00F260B9" w:rsidRPr="001759E3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86134">
              <w:rPr>
                <w:rFonts w:ascii="Arial" w:hAnsi="Arial" w:cs="Arial"/>
                <w:sz w:val="20"/>
                <w:szCs w:val="20"/>
              </w:rPr>
              <w:t>This business rule will combine all of the non-employee salary data to the CINA cube.</w:t>
            </w:r>
          </w:p>
        </w:tc>
        <w:tc>
          <w:tcPr>
            <w:tcW w:w="7511" w:type="dxa"/>
          </w:tcPr>
          <w:p w:rsidR="00C26435" w:rsidRDefault="00F260B9" w:rsidP="003D13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Click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this </w:t>
            </w:r>
            <w:r>
              <w:rPr>
                <w:rFonts w:ascii="Arial" w:hAnsi="Arial" w:cs="Arial"/>
                <w:sz w:val="20"/>
                <w:szCs w:val="20"/>
              </w:rPr>
              <w:t>business rule from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th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C27BF1">
              <w:rPr>
                <w:rFonts w:ascii="Arial" w:hAnsi="Arial" w:cs="Arial"/>
                <w:b/>
                <w:sz w:val="20"/>
                <w:szCs w:val="20"/>
              </w:rPr>
              <w:t>PLNG002</w:t>
            </w:r>
            <w:r w:rsidR="003D13BA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tab to open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26435" w:rsidRDefault="00C26435" w:rsidP="003D13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Default="00F260B9" w:rsidP="003D13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If prompted, enter your Tub-org and click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Launch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26435" w:rsidRPr="001759E3" w:rsidRDefault="00C26435" w:rsidP="003D13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5D9" w:rsidRPr="001759E3" w:rsidTr="00773372">
        <w:tc>
          <w:tcPr>
            <w:tcW w:w="3989" w:type="dxa"/>
          </w:tcPr>
          <w:p w:rsidR="00F260B9" w:rsidRDefault="00F260B9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>Re</w:t>
            </w:r>
            <w:r w:rsidR="00387F68">
              <w:rPr>
                <w:rFonts w:ascii="Arial" w:hAnsi="Arial" w:cs="Arial"/>
                <w:sz w:val="20"/>
                <w:szCs w:val="20"/>
              </w:rPr>
              <w:t>fresh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Budget Analysis by Object and Fund  (FRBC133) </w:t>
            </w:r>
            <w:r w:rsidR="000355D9">
              <w:rPr>
                <w:rFonts w:ascii="Arial" w:hAnsi="Arial" w:cs="Arial"/>
                <w:sz w:val="20"/>
                <w:szCs w:val="20"/>
              </w:rPr>
              <w:t>or by Act-Sub (FRBC27d)</w:t>
            </w:r>
          </w:p>
          <w:p w:rsidR="00B2422E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2422E" w:rsidRPr="003920BA" w:rsidRDefault="00B2422E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:rsidR="00F260B9" w:rsidRPr="003920BA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confirm the changes were </w:t>
            </w:r>
            <w:r w:rsidR="00387F68">
              <w:rPr>
                <w:rFonts w:ascii="Arial" w:hAnsi="Arial" w:cs="Arial"/>
                <w:sz w:val="20"/>
                <w:szCs w:val="20"/>
              </w:rPr>
              <w:t>made.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11" w:type="dxa"/>
          </w:tcPr>
          <w:p w:rsidR="00F260B9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656B59">
              <w:rPr>
                <w:rFonts w:ascii="Arial" w:hAnsi="Arial" w:cs="Arial"/>
                <w:b/>
                <w:sz w:val="20"/>
                <w:szCs w:val="20"/>
              </w:rPr>
              <w:t>FRBC133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tab  </w:t>
            </w:r>
          </w:p>
          <w:p w:rsidR="00C26435" w:rsidRDefault="00C26435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Click the </w:t>
            </w:r>
            <w:r w:rsidRPr="003920BA">
              <w:rPr>
                <w:rFonts w:ascii="Arial" w:hAnsi="Arial" w:cs="Arial"/>
                <w:b/>
                <w:sz w:val="20"/>
                <w:szCs w:val="20"/>
              </w:rPr>
              <w:t>Refresh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button </w:t>
            </w:r>
            <w:r>
              <w:rPr>
                <w:rFonts w:ascii="Arial" w:hAnsi="Arial" w:cs="Arial"/>
                <w:sz w:val="20"/>
                <w:szCs w:val="20"/>
              </w:rPr>
              <w:t>on the toolbar to view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the changes made in webform </w:t>
            </w:r>
            <w:r w:rsidRPr="00656B59">
              <w:rPr>
                <w:rFonts w:ascii="Arial" w:hAnsi="Arial" w:cs="Arial"/>
                <w:b/>
                <w:sz w:val="20"/>
                <w:szCs w:val="20"/>
              </w:rPr>
              <w:t xml:space="preserve">WFBC0001a </w:t>
            </w:r>
            <w:r w:rsidRPr="00656B59">
              <w:rPr>
                <w:rFonts w:ascii="Arial" w:hAnsi="Arial" w:cs="Arial"/>
                <w:sz w:val="20"/>
                <w:szCs w:val="20"/>
              </w:rPr>
              <w:t>and</w:t>
            </w:r>
            <w:r w:rsidRPr="00656B59">
              <w:rPr>
                <w:rFonts w:ascii="Arial" w:hAnsi="Arial" w:cs="Arial"/>
                <w:b/>
                <w:sz w:val="20"/>
                <w:szCs w:val="20"/>
              </w:rPr>
              <w:t xml:space="preserve"> WFBC0003a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26435" w:rsidRDefault="00C26435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Pr="003920BA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>Make sure your changes were processed correctly.</w:t>
            </w:r>
          </w:p>
        </w:tc>
      </w:tr>
      <w:tr w:rsidR="000355D9" w:rsidRPr="001759E3" w:rsidTr="00773372">
        <w:tc>
          <w:tcPr>
            <w:tcW w:w="3989" w:type="dxa"/>
          </w:tcPr>
          <w:p w:rsidR="00F260B9" w:rsidRPr="001759E3" w:rsidRDefault="00F260B9" w:rsidP="002551C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Re</w:t>
            </w:r>
            <w:r w:rsidR="00387F68">
              <w:rPr>
                <w:rFonts w:ascii="Arial" w:hAnsi="Arial" w:cs="Arial"/>
                <w:sz w:val="20"/>
                <w:szCs w:val="20"/>
              </w:rPr>
              <w:t>fresh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Budget Fund Balance Summary report (FRBC030) </w:t>
            </w:r>
          </w:p>
        </w:tc>
        <w:tc>
          <w:tcPr>
            <w:tcW w:w="3530" w:type="dxa"/>
          </w:tcPr>
          <w:p w:rsidR="00F260B9" w:rsidRPr="001759E3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confirm the changes </w:t>
            </w:r>
            <w:r w:rsidR="003E2898">
              <w:rPr>
                <w:rFonts w:ascii="Arial" w:hAnsi="Arial" w:cs="Arial"/>
                <w:sz w:val="20"/>
                <w:szCs w:val="20"/>
              </w:rPr>
              <w:t>were made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11" w:type="dxa"/>
          </w:tcPr>
          <w:p w:rsidR="00F260B9" w:rsidRDefault="00F260B9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C20258">
              <w:rPr>
                <w:rFonts w:ascii="Arial" w:hAnsi="Arial" w:cs="Arial"/>
                <w:b/>
                <w:sz w:val="20"/>
                <w:szCs w:val="20"/>
              </w:rPr>
              <w:t>FRBC030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tab   </w:t>
            </w:r>
          </w:p>
          <w:p w:rsidR="00C26435" w:rsidRDefault="00C26435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Default="00F260B9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759E3">
              <w:rPr>
                <w:rFonts w:ascii="Arial" w:hAnsi="Arial" w:cs="Arial"/>
                <w:b/>
                <w:sz w:val="20"/>
                <w:szCs w:val="20"/>
              </w:rPr>
              <w:t>Refresh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button </w:t>
            </w:r>
            <w:r>
              <w:rPr>
                <w:rFonts w:ascii="Arial" w:hAnsi="Arial" w:cs="Arial"/>
                <w:sz w:val="20"/>
                <w:szCs w:val="20"/>
              </w:rPr>
              <w:t>to view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 the changes made in webform </w:t>
            </w:r>
            <w:r w:rsidRPr="00B06DF5">
              <w:rPr>
                <w:rFonts w:ascii="Arial" w:hAnsi="Arial" w:cs="Arial"/>
                <w:b/>
                <w:sz w:val="20"/>
                <w:szCs w:val="20"/>
              </w:rPr>
              <w:t>WFBC0001</w:t>
            </w:r>
            <w:r w:rsidR="00BE0A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06D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6DF5">
              <w:rPr>
                <w:rFonts w:ascii="Arial" w:hAnsi="Arial" w:cs="Arial"/>
                <w:sz w:val="20"/>
                <w:szCs w:val="20"/>
              </w:rPr>
              <w:t>and</w:t>
            </w:r>
            <w:r w:rsidRPr="00B06DF5">
              <w:rPr>
                <w:rFonts w:ascii="Arial" w:hAnsi="Arial" w:cs="Arial"/>
                <w:b/>
                <w:sz w:val="20"/>
                <w:szCs w:val="20"/>
              </w:rPr>
              <w:t xml:space="preserve"> WFBC0003</w:t>
            </w:r>
            <w:r w:rsidR="00BE0A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59E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26435" w:rsidRDefault="00C26435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Pr="001759E3" w:rsidRDefault="00F260B9" w:rsidP="00BE2E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59E3">
              <w:rPr>
                <w:rFonts w:ascii="Arial" w:hAnsi="Arial" w:cs="Arial"/>
                <w:sz w:val="20"/>
                <w:szCs w:val="20"/>
              </w:rPr>
              <w:t>Review the resulting balances by fund and ensure no deficits.</w:t>
            </w:r>
          </w:p>
        </w:tc>
      </w:tr>
      <w:tr w:rsidR="000355D9" w:rsidRPr="001759E3" w:rsidTr="00773372">
        <w:tc>
          <w:tcPr>
            <w:tcW w:w="3989" w:type="dxa"/>
          </w:tcPr>
          <w:p w:rsidR="00F260B9" w:rsidRPr="003920BA" w:rsidRDefault="00F260B9" w:rsidP="00B242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Run Budget Analysis with Fund Balance </w:t>
            </w:r>
            <w:r w:rsidR="00B2422E">
              <w:rPr>
                <w:rFonts w:ascii="Arial" w:hAnsi="Arial" w:cs="Arial"/>
                <w:sz w:val="20"/>
                <w:szCs w:val="20"/>
              </w:rPr>
              <w:t>R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eport (FROC132) if there are deficits </w:t>
            </w:r>
          </w:p>
        </w:tc>
        <w:tc>
          <w:tcPr>
            <w:tcW w:w="3530" w:type="dxa"/>
          </w:tcPr>
          <w:p w:rsidR="00F260B9" w:rsidRPr="003920BA" w:rsidRDefault="00F260B9" w:rsidP="001759E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1" w:type="dxa"/>
          </w:tcPr>
          <w:p w:rsidR="00F260B9" w:rsidRDefault="00F260B9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1" w:name="OLE_LINK3"/>
            <w:r w:rsidRPr="003920BA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r w:rsidRPr="00C20258">
              <w:rPr>
                <w:rFonts w:ascii="Arial" w:hAnsi="Arial" w:cs="Arial"/>
                <w:b/>
                <w:sz w:val="20"/>
                <w:szCs w:val="20"/>
              </w:rPr>
              <w:t>Explore</w:t>
            </w:r>
            <w:r w:rsidR="00161621">
              <w:rPr>
                <w:rFonts w:ascii="Arial" w:hAnsi="Arial" w:cs="Arial"/>
                <w:sz w:val="20"/>
                <w:szCs w:val="20"/>
              </w:rPr>
              <w:t xml:space="preserve"> in the upper left corner.</w:t>
            </w:r>
          </w:p>
          <w:p w:rsidR="00C26435" w:rsidRDefault="00C26435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bookmarkEnd w:id="1"/>
          <w:p w:rsidR="00F260B9" w:rsidRDefault="00F260B9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Double click report </w:t>
            </w:r>
            <w:r w:rsidRPr="00C20258">
              <w:rPr>
                <w:rFonts w:ascii="Arial" w:hAnsi="Arial" w:cs="Arial"/>
                <w:b/>
                <w:sz w:val="20"/>
                <w:szCs w:val="20"/>
              </w:rPr>
              <w:t>FROC132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in the window on the right.  </w:t>
            </w:r>
          </w:p>
          <w:p w:rsidR="00C26435" w:rsidRDefault="00C26435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260B9" w:rsidRPr="003920BA" w:rsidRDefault="00F260B9" w:rsidP="003920B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20BA"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Pr="003920BA">
              <w:rPr>
                <w:rFonts w:ascii="Arial" w:hAnsi="Arial" w:cs="Arial"/>
                <w:sz w:val="20"/>
                <w:szCs w:val="20"/>
              </w:rPr>
              <w:t>dimension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920BA">
              <w:rPr>
                <w:rFonts w:ascii="Arial" w:hAnsi="Arial" w:cs="Arial"/>
                <w:sz w:val="20"/>
                <w:szCs w:val="20"/>
              </w:rPr>
              <w:t xml:space="preserve"> as required.</w:t>
            </w:r>
          </w:p>
        </w:tc>
      </w:tr>
    </w:tbl>
    <w:p w:rsidR="009B67AC" w:rsidRDefault="009B67AC" w:rsidP="006141C0"/>
    <w:p w:rsidR="006E09DC" w:rsidRDefault="006E09DC" w:rsidP="006141C0"/>
    <w:p w:rsidR="006E09DC" w:rsidRPr="006E09DC" w:rsidRDefault="006E09DC" w:rsidP="006E09DC">
      <w:pPr>
        <w:rPr>
          <w:rFonts w:ascii="Arial" w:hAnsi="Arial" w:cs="Arial"/>
        </w:rPr>
      </w:pPr>
      <w:r w:rsidRPr="006E09DC">
        <w:rPr>
          <w:rFonts w:ascii="Arial" w:hAnsi="Arial" w:cs="Arial"/>
        </w:rPr>
        <w:t>Note:  If you cannot see the tasklist, you may not be in the correct ‘Mode’. Go to ‘View’ on the Toolbar and select ‘Basic Mode’ and this should reveal the tasklist.</w:t>
      </w:r>
    </w:p>
    <w:p w:rsidR="006E09DC" w:rsidRDefault="006E09DC" w:rsidP="006E09DC"/>
    <w:p w:rsidR="006E09DC" w:rsidRDefault="006E09DC" w:rsidP="006E09DC"/>
    <w:sectPr w:rsidR="006E09DC" w:rsidSect="005C7A1B">
      <w:headerReference w:type="default" r:id="rId9"/>
      <w:pgSz w:w="15840" w:h="12240" w:orient="landscape" w:code="1"/>
      <w:pgMar w:top="540" w:right="1440" w:bottom="547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9F" w:rsidRDefault="00D3659F">
      <w:r>
        <w:separator/>
      </w:r>
    </w:p>
  </w:endnote>
  <w:endnote w:type="continuationSeparator" w:id="0">
    <w:p w:rsidR="00D3659F" w:rsidRDefault="00D3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9F" w:rsidRDefault="00D3659F">
      <w:r>
        <w:separator/>
      </w:r>
    </w:p>
  </w:footnote>
  <w:footnote w:type="continuationSeparator" w:id="0">
    <w:p w:rsidR="00D3659F" w:rsidRDefault="00D36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50E" w:rsidRDefault="00CE250E">
    <w:pPr>
      <w:pStyle w:val="Header"/>
      <w:rPr>
        <w:rFonts w:ascii="Arial" w:hAnsi="Arial" w:cs="Arial"/>
        <w:b/>
        <w:szCs w:val="28"/>
      </w:rPr>
    </w:pPr>
    <w:r w:rsidRPr="00904499">
      <w:rPr>
        <w:rFonts w:ascii="Arial" w:hAnsi="Arial" w:cs="Arial"/>
        <w:b/>
        <w:szCs w:val="28"/>
      </w:rPr>
      <w:t>C</w:t>
    </w:r>
    <w:r w:rsidR="000F55E6">
      <w:rPr>
        <w:rFonts w:ascii="Arial" w:hAnsi="Arial" w:cs="Arial"/>
        <w:b/>
        <w:szCs w:val="28"/>
      </w:rPr>
      <w:t xml:space="preserve">INA </w:t>
    </w:r>
    <w:r w:rsidR="00904499" w:rsidRPr="00904499">
      <w:rPr>
        <w:rFonts w:ascii="Arial" w:hAnsi="Arial" w:cs="Arial"/>
        <w:b/>
        <w:szCs w:val="28"/>
      </w:rPr>
      <w:t>Task</w:t>
    </w:r>
    <w:r w:rsidR="000F55E6">
      <w:rPr>
        <w:rFonts w:ascii="Arial" w:hAnsi="Arial" w:cs="Arial"/>
        <w:b/>
        <w:szCs w:val="28"/>
      </w:rPr>
      <w:t xml:space="preserve"> list:</w:t>
    </w:r>
  </w:p>
  <w:p w:rsidR="000F55E6" w:rsidRDefault="000F55E6">
    <w:pPr>
      <w:pStyle w:val="Header"/>
      <w:rPr>
        <w:rFonts w:ascii="Arial" w:hAnsi="Arial" w:cs="Arial"/>
        <w:b/>
        <w:szCs w:val="28"/>
      </w:rPr>
    </w:pPr>
  </w:p>
  <w:p w:rsidR="000F55E6" w:rsidRPr="00904499" w:rsidRDefault="000F55E6">
    <w:pPr>
      <w:pStyle w:val="Header"/>
      <w:rPr>
        <w:rFonts w:ascii="Arial" w:hAnsi="Arial" w:cs="Arial"/>
        <w:b/>
        <w:szCs w:val="28"/>
      </w:rPr>
    </w:pPr>
    <w:r w:rsidRPr="000F55E6">
      <w:rPr>
        <w:rFonts w:ascii="Arial" w:hAnsi="Arial" w:cs="Arial"/>
        <w:b/>
        <w:szCs w:val="28"/>
      </w:rPr>
      <w:t>TUBS 310 (FCOL); 385 (FMUS); 400 (GSAS); 420 (FIFI) – Planning Application 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099"/>
    <w:multiLevelType w:val="multilevel"/>
    <w:tmpl w:val="44F49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8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E606F98"/>
    <w:multiLevelType w:val="hybridMultilevel"/>
    <w:tmpl w:val="F644193E"/>
    <w:lvl w:ilvl="0" w:tplc="C3E025E6">
      <w:start w:val="1"/>
      <w:numFmt w:val="bullet"/>
      <w:pStyle w:val="Standard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33F48ED0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0A6E7F"/>
    <w:multiLevelType w:val="multilevel"/>
    <w:tmpl w:val="790C1D1C"/>
    <w:lvl w:ilvl="0">
      <w:start w:val="1"/>
      <w:numFmt w:val="decimal"/>
      <w:pStyle w:val="EGHeading1"/>
      <w:lvlText w:val="%1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1">
      <w:start w:val="1"/>
      <w:numFmt w:val="decimal"/>
      <w:pStyle w:val="EGHeading2"/>
      <w:lvlText w:val="%1.%2"/>
      <w:lvlJc w:val="left"/>
      <w:pPr>
        <w:tabs>
          <w:tab w:val="num" w:pos="2160"/>
        </w:tabs>
        <w:ind w:left="2160" w:hanging="792"/>
      </w:pPr>
      <w:rPr>
        <w:rFonts w:hint="default"/>
      </w:rPr>
    </w:lvl>
    <w:lvl w:ilvl="2">
      <w:start w:val="1"/>
      <w:numFmt w:val="decimal"/>
      <w:pStyle w:val="EGHeading3"/>
      <w:lvlText w:val="%1.%2.%3"/>
      <w:lvlJc w:val="left"/>
      <w:pPr>
        <w:tabs>
          <w:tab w:val="num" w:pos="2160"/>
        </w:tabs>
        <w:ind w:left="2160" w:hanging="792"/>
      </w:pPr>
      <w:rPr>
        <w:rFonts w:ascii="Arial" w:hAnsi="Arial" w:hint="default"/>
        <w:b/>
        <w:i/>
        <w:sz w:val="22"/>
      </w:rPr>
    </w:lvl>
    <w:lvl w:ilvl="3">
      <w:start w:val="1"/>
      <w:numFmt w:val="decimal"/>
      <w:pStyle w:val="EGHeading4"/>
      <w:lvlText w:val="%1.%2.%3.%4"/>
      <w:lvlJc w:val="left"/>
      <w:pPr>
        <w:tabs>
          <w:tab w:val="num" w:pos="2160"/>
        </w:tabs>
        <w:ind w:left="2160" w:hanging="792"/>
      </w:pPr>
      <w:rPr>
        <w:rFonts w:hint="default"/>
      </w:rPr>
    </w:lvl>
    <w:lvl w:ilvl="4">
      <w:start w:val="1"/>
      <w:numFmt w:val="decimal"/>
      <w:pStyle w:val="EGHeading5"/>
      <w:lvlText w:val="%1.%2.%3.%4.%5"/>
      <w:lvlJc w:val="left"/>
      <w:pPr>
        <w:tabs>
          <w:tab w:val="num" w:pos="2160"/>
        </w:tabs>
        <w:ind w:left="2160" w:hanging="792"/>
      </w:pPr>
      <w:rPr>
        <w:rFonts w:ascii="Arial" w:hAnsi="Arial" w:hint="default"/>
        <w:b w:val="0"/>
        <w:i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42C71EB6"/>
    <w:multiLevelType w:val="multilevel"/>
    <w:tmpl w:val="BE569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53A1046B"/>
    <w:multiLevelType w:val="multilevel"/>
    <w:tmpl w:val="BE569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561F1C84"/>
    <w:multiLevelType w:val="multilevel"/>
    <w:tmpl w:val="B424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2"/>
        </w:tabs>
        <w:ind w:left="1452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44"/>
        </w:tabs>
        <w:ind w:left="2244" w:hanging="7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69361625"/>
    <w:multiLevelType w:val="hybridMultilevel"/>
    <w:tmpl w:val="7B862C2C"/>
    <w:lvl w:ilvl="0" w:tplc="6FD8351E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7">
    <w:nsid w:val="740542BA"/>
    <w:multiLevelType w:val="hybridMultilevel"/>
    <w:tmpl w:val="46BC0B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7CE7EE4"/>
    <w:multiLevelType w:val="hybridMultilevel"/>
    <w:tmpl w:val="6D223AC4"/>
    <w:lvl w:ilvl="0" w:tplc="C3E025E6">
      <w:start w:val="1"/>
      <w:numFmt w:val="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8A"/>
    <w:rsid w:val="00003EC2"/>
    <w:rsid w:val="00014076"/>
    <w:rsid w:val="00023770"/>
    <w:rsid w:val="00024732"/>
    <w:rsid w:val="000257CD"/>
    <w:rsid w:val="000355D9"/>
    <w:rsid w:val="0005296D"/>
    <w:rsid w:val="00060223"/>
    <w:rsid w:val="00071F54"/>
    <w:rsid w:val="00077837"/>
    <w:rsid w:val="000940C1"/>
    <w:rsid w:val="0009554B"/>
    <w:rsid w:val="000A5C46"/>
    <w:rsid w:val="000B013C"/>
    <w:rsid w:val="000B6060"/>
    <w:rsid w:val="000C2791"/>
    <w:rsid w:val="000C7816"/>
    <w:rsid w:val="000D0C69"/>
    <w:rsid w:val="000D6078"/>
    <w:rsid w:val="000E7CB2"/>
    <w:rsid w:val="000F55E6"/>
    <w:rsid w:val="00100305"/>
    <w:rsid w:val="001032A7"/>
    <w:rsid w:val="00114CC3"/>
    <w:rsid w:val="001426F3"/>
    <w:rsid w:val="001434B2"/>
    <w:rsid w:val="00147660"/>
    <w:rsid w:val="0015083F"/>
    <w:rsid w:val="00161621"/>
    <w:rsid w:val="00162CFF"/>
    <w:rsid w:val="001759E3"/>
    <w:rsid w:val="001930DC"/>
    <w:rsid w:val="001932D2"/>
    <w:rsid w:val="001964FB"/>
    <w:rsid w:val="001A0097"/>
    <w:rsid w:val="001B4AC8"/>
    <w:rsid w:val="001D0733"/>
    <w:rsid w:val="001D3D1D"/>
    <w:rsid w:val="001D3EEB"/>
    <w:rsid w:val="001F1A28"/>
    <w:rsid w:val="00204D82"/>
    <w:rsid w:val="002162A3"/>
    <w:rsid w:val="00224634"/>
    <w:rsid w:val="00233E37"/>
    <w:rsid w:val="002375A6"/>
    <w:rsid w:val="00237E47"/>
    <w:rsid w:val="002551C7"/>
    <w:rsid w:val="00260D17"/>
    <w:rsid w:val="00260DEF"/>
    <w:rsid w:val="00261E1B"/>
    <w:rsid w:val="0027460C"/>
    <w:rsid w:val="002859C1"/>
    <w:rsid w:val="002A684C"/>
    <w:rsid w:val="002C1B78"/>
    <w:rsid w:val="002C248A"/>
    <w:rsid w:val="002E47E5"/>
    <w:rsid w:val="002E7AB1"/>
    <w:rsid w:val="002E7BBC"/>
    <w:rsid w:val="00300CB1"/>
    <w:rsid w:val="00306ECA"/>
    <w:rsid w:val="00306F96"/>
    <w:rsid w:val="00325D2F"/>
    <w:rsid w:val="003325D2"/>
    <w:rsid w:val="003343BF"/>
    <w:rsid w:val="00337A26"/>
    <w:rsid w:val="00354F7E"/>
    <w:rsid w:val="00361ECC"/>
    <w:rsid w:val="0038243F"/>
    <w:rsid w:val="00387F68"/>
    <w:rsid w:val="003920BA"/>
    <w:rsid w:val="003C1363"/>
    <w:rsid w:val="003C3F3F"/>
    <w:rsid w:val="003D13BA"/>
    <w:rsid w:val="003D71D7"/>
    <w:rsid w:val="003E2898"/>
    <w:rsid w:val="003E657E"/>
    <w:rsid w:val="003F17B1"/>
    <w:rsid w:val="003F65A9"/>
    <w:rsid w:val="003F6601"/>
    <w:rsid w:val="00400D8C"/>
    <w:rsid w:val="00404569"/>
    <w:rsid w:val="00411FA2"/>
    <w:rsid w:val="004168DD"/>
    <w:rsid w:val="0042130F"/>
    <w:rsid w:val="0042551B"/>
    <w:rsid w:val="004264A8"/>
    <w:rsid w:val="00426A40"/>
    <w:rsid w:val="00440661"/>
    <w:rsid w:val="0045091E"/>
    <w:rsid w:val="00452294"/>
    <w:rsid w:val="00463B8E"/>
    <w:rsid w:val="00465F43"/>
    <w:rsid w:val="00484C09"/>
    <w:rsid w:val="0048604E"/>
    <w:rsid w:val="004B7BBD"/>
    <w:rsid w:val="004C26F6"/>
    <w:rsid w:val="004C44EA"/>
    <w:rsid w:val="004C525C"/>
    <w:rsid w:val="004D15AD"/>
    <w:rsid w:val="004E3570"/>
    <w:rsid w:val="004F0BFB"/>
    <w:rsid w:val="00521F0F"/>
    <w:rsid w:val="00532C2A"/>
    <w:rsid w:val="00536146"/>
    <w:rsid w:val="005663BB"/>
    <w:rsid w:val="00575FA9"/>
    <w:rsid w:val="00597D5D"/>
    <w:rsid w:val="005A03D3"/>
    <w:rsid w:val="005C7A1B"/>
    <w:rsid w:val="005D2881"/>
    <w:rsid w:val="005D4A84"/>
    <w:rsid w:val="00601314"/>
    <w:rsid w:val="00602221"/>
    <w:rsid w:val="0060656A"/>
    <w:rsid w:val="006141C0"/>
    <w:rsid w:val="00615CBB"/>
    <w:rsid w:val="00624232"/>
    <w:rsid w:val="00625531"/>
    <w:rsid w:val="00626688"/>
    <w:rsid w:val="00632FE3"/>
    <w:rsid w:val="00640347"/>
    <w:rsid w:val="00641C9B"/>
    <w:rsid w:val="00641CE1"/>
    <w:rsid w:val="00645611"/>
    <w:rsid w:val="00647254"/>
    <w:rsid w:val="00656B59"/>
    <w:rsid w:val="0065707B"/>
    <w:rsid w:val="006750E9"/>
    <w:rsid w:val="00676B3F"/>
    <w:rsid w:val="00685DC6"/>
    <w:rsid w:val="006931AC"/>
    <w:rsid w:val="006947CE"/>
    <w:rsid w:val="006B0F31"/>
    <w:rsid w:val="006E09DC"/>
    <w:rsid w:val="006F7E4F"/>
    <w:rsid w:val="007023E2"/>
    <w:rsid w:val="0071110F"/>
    <w:rsid w:val="007170A7"/>
    <w:rsid w:val="00717333"/>
    <w:rsid w:val="00726DD9"/>
    <w:rsid w:val="0073760B"/>
    <w:rsid w:val="00765C8E"/>
    <w:rsid w:val="00773372"/>
    <w:rsid w:val="00774731"/>
    <w:rsid w:val="00774963"/>
    <w:rsid w:val="007755E3"/>
    <w:rsid w:val="00783F18"/>
    <w:rsid w:val="007A7968"/>
    <w:rsid w:val="007D5E3B"/>
    <w:rsid w:val="007E0E44"/>
    <w:rsid w:val="007E6199"/>
    <w:rsid w:val="007E760A"/>
    <w:rsid w:val="007E7A17"/>
    <w:rsid w:val="008001D6"/>
    <w:rsid w:val="00805592"/>
    <w:rsid w:val="00811C93"/>
    <w:rsid w:val="00815DEA"/>
    <w:rsid w:val="0083159A"/>
    <w:rsid w:val="008335F4"/>
    <w:rsid w:val="008403E1"/>
    <w:rsid w:val="00850FCE"/>
    <w:rsid w:val="0085373E"/>
    <w:rsid w:val="008559A3"/>
    <w:rsid w:val="0087132D"/>
    <w:rsid w:val="00874E48"/>
    <w:rsid w:val="008820BE"/>
    <w:rsid w:val="008A017E"/>
    <w:rsid w:val="008A2082"/>
    <w:rsid w:val="008A657D"/>
    <w:rsid w:val="008A6738"/>
    <w:rsid w:val="008C0349"/>
    <w:rsid w:val="008C2C32"/>
    <w:rsid w:val="008D0A3D"/>
    <w:rsid w:val="008E2A1B"/>
    <w:rsid w:val="008E340B"/>
    <w:rsid w:val="008E6557"/>
    <w:rsid w:val="008F5CF3"/>
    <w:rsid w:val="00901156"/>
    <w:rsid w:val="00904499"/>
    <w:rsid w:val="00904732"/>
    <w:rsid w:val="00906E9C"/>
    <w:rsid w:val="009170EC"/>
    <w:rsid w:val="0093150B"/>
    <w:rsid w:val="0093155E"/>
    <w:rsid w:val="00935CA0"/>
    <w:rsid w:val="00935FAA"/>
    <w:rsid w:val="00941C40"/>
    <w:rsid w:val="009421C5"/>
    <w:rsid w:val="00974A4C"/>
    <w:rsid w:val="00974AB4"/>
    <w:rsid w:val="00992C3D"/>
    <w:rsid w:val="009A51D9"/>
    <w:rsid w:val="009A6DF5"/>
    <w:rsid w:val="009A7AA7"/>
    <w:rsid w:val="009B201A"/>
    <w:rsid w:val="009B67AC"/>
    <w:rsid w:val="009B68D9"/>
    <w:rsid w:val="009B6FED"/>
    <w:rsid w:val="009C363F"/>
    <w:rsid w:val="009D0E42"/>
    <w:rsid w:val="009D486A"/>
    <w:rsid w:val="009E2880"/>
    <w:rsid w:val="00A068C9"/>
    <w:rsid w:val="00A42357"/>
    <w:rsid w:val="00A42553"/>
    <w:rsid w:val="00A4468D"/>
    <w:rsid w:val="00A44F70"/>
    <w:rsid w:val="00A46F5A"/>
    <w:rsid w:val="00A47A7F"/>
    <w:rsid w:val="00A6704F"/>
    <w:rsid w:val="00A83351"/>
    <w:rsid w:val="00A91069"/>
    <w:rsid w:val="00A91D6B"/>
    <w:rsid w:val="00AA7F22"/>
    <w:rsid w:val="00AB7AA2"/>
    <w:rsid w:val="00AE1486"/>
    <w:rsid w:val="00AE3C59"/>
    <w:rsid w:val="00AE4AA2"/>
    <w:rsid w:val="00AE5AB5"/>
    <w:rsid w:val="00AE7A28"/>
    <w:rsid w:val="00AF22E6"/>
    <w:rsid w:val="00B01C18"/>
    <w:rsid w:val="00B038F4"/>
    <w:rsid w:val="00B06DF5"/>
    <w:rsid w:val="00B115C0"/>
    <w:rsid w:val="00B21212"/>
    <w:rsid w:val="00B2422E"/>
    <w:rsid w:val="00B25ECF"/>
    <w:rsid w:val="00B30581"/>
    <w:rsid w:val="00B60BDC"/>
    <w:rsid w:val="00B70930"/>
    <w:rsid w:val="00B73983"/>
    <w:rsid w:val="00BA0C35"/>
    <w:rsid w:val="00BA2E67"/>
    <w:rsid w:val="00BC273F"/>
    <w:rsid w:val="00BE0A95"/>
    <w:rsid w:val="00BE2E61"/>
    <w:rsid w:val="00BE5B37"/>
    <w:rsid w:val="00BF20AE"/>
    <w:rsid w:val="00BF4EDF"/>
    <w:rsid w:val="00C0229C"/>
    <w:rsid w:val="00C05D77"/>
    <w:rsid w:val="00C074AF"/>
    <w:rsid w:val="00C10A37"/>
    <w:rsid w:val="00C20258"/>
    <w:rsid w:val="00C26435"/>
    <w:rsid w:val="00C27BF1"/>
    <w:rsid w:val="00C548E7"/>
    <w:rsid w:val="00C553E1"/>
    <w:rsid w:val="00C63323"/>
    <w:rsid w:val="00C667A2"/>
    <w:rsid w:val="00C7350F"/>
    <w:rsid w:val="00C84BB9"/>
    <w:rsid w:val="00C90722"/>
    <w:rsid w:val="00CB6B0F"/>
    <w:rsid w:val="00CB7092"/>
    <w:rsid w:val="00CB7F09"/>
    <w:rsid w:val="00CE070B"/>
    <w:rsid w:val="00CE250E"/>
    <w:rsid w:val="00CF58B9"/>
    <w:rsid w:val="00D02F60"/>
    <w:rsid w:val="00D03627"/>
    <w:rsid w:val="00D07D69"/>
    <w:rsid w:val="00D1229E"/>
    <w:rsid w:val="00D13D1D"/>
    <w:rsid w:val="00D34375"/>
    <w:rsid w:val="00D36031"/>
    <w:rsid w:val="00D3659F"/>
    <w:rsid w:val="00D44DF3"/>
    <w:rsid w:val="00D45CEF"/>
    <w:rsid w:val="00D517F7"/>
    <w:rsid w:val="00D7753C"/>
    <w:rsid w:val="00D8167D"/>
    <w:rsid w:val="00D86134"/>
    <w:rsid w:val="00DA20A7"/>
    <w:rsid w:val="00DB14D1"/>
    <w:rsid w:val="00DB3ACB"/>
    <w:rsid w:val="00DC3BB6"/>
    <w:rsid w:val="00DD5608"/>
    <w:rsid w:val="00E0080B"/>
    <w:rsid w:val="00E00AA8"/>
    <w:rsid w:val="00E0699A"/>
    <w:rsid w:val="00E35FDE"/>
    <w:rsid w:val="00E3644B"/>
    <w:rsid w:val="00E541C5"/>
    <w:rsid w:val="00E556C3"/>
    <w:rsid w:val="00E65922"/>
    <w:rsid w:val="00E75E61"/>
    <w:rsid w:val="00E85812"/>
    <w:rsid w:val="00E90739"/>
    <w:rsid w:val="00EA018C"/>
    <w:rsid w:val="00EA1174"/>
    <w:rsid w:val="00EB56C6"/>
    <w:rsid w:val="00ED15B7"/>
    <w:rsid w:val="00F17546"/>
    <w:rsid w:val="00F260B9"/>
    <w:rsid w:val="00F607A8"/>
    <w:rsid w:val="00F66E96"/>
    <w:rsid w:val="00F7215A"/>
    <w:rsid w:val="00F72739"/>
    <w:rsid w:val="00F974EC"/>
    <w:rsid w:val="00FA7037"/>
    <w:rsid w:val="00FC6C1B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40B"/>
    <w:rPr>
      <w:sz w:val="24"/>
      <w:szCs w:val="24"/>
    </w:rPr>
  </w:style>
  <w:style w:type="paragraph" w:styleId="Heading3">
    <w:name w:val="heading 3"/>
    <w:basedOn w:val="Normal"/>
    <w:next w:val="Normal"/>
    <w:qFormat/>
    <w:rsid w:val="007D5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Heading1">
    <w:name w:val="EG Heading 1"/>
    <w:next w:val="Normal"/>
    <w:rsid w:val="009B67AC"/>
    <w:pPr>
      <w:keepNext/>
      <w:keepLines/>
      <w:pageBreakBefore/>
      <w:numPr>
        <w:numId w:val="1"/>
      </w:numPr>
      <w:pBdr>
        <w:bottom w:val="single" w:sz="2" w:space="1" w:color="auto"/>
      </w:pBdr>
      <w:tabs>
        <w:tab w:val="left" w:pos="432"/>
      </w:tabs>
      <w:spacing w:before="1280" w:after="480"/>
      <w:outlineLvl w:val="0"/>
    </w:pPr>
    <w:rPr>
      <w:rFonts w:ascii="Arial" w:hAnsi="Arial"/>
      <w:b/>
      <w:sz w:val="36"/>
    </w:rPr>
  </w:style>
  <w:style w:type="paragraph" w:customStyle="1" w:styleId="EGHeading2">
    <w:name w:val="EG Heading 2"/>
    <w:next w:val="Normal"/>
    <w:autoRedefine/>
    <w:rsid w:val="009B67AC"/>
    <w:pPr>
      <w:keepNext/>
      <w:keepLines/>
      <w:numPr>
        <w:ilvl w:val="1"/>
        <w:numId w:val="1"/>
      </w:numPr>
      <w:spacing w:before="640"/>
      <w:outlineLvl w:val="1"/>
    </w:pPr>
    <w:rPr>
      <w:rFonts w:ascii="Arial" w:hAnsi="Arial"/>
      <w:b/>
      <w:sz w:val="26"/>
    </w:rPr>
  </w:style>
  <w:style w:type="paragraph" w:customStyle="1" w:styleId="EGHeading3">
    <w:name w:val="EG Heading 3"/>
    <w:next w:val="Normal"/>
    <w:rsid w:val="009B67AC"/>
    <w:pPr>
      <w:keepNext/>
      <w:keepLines/>
      <w:numPr>
        <w:ilvl w:val="2"/>
        <w:numId w:val="1"/>
      </w:numPr>
      <w:spacing w:before="300"/>
      <w:outlineLvl w:val="2"/>
    </w:pPr>
    <w:rPr>
      <w:rFonts w:ascii="Arial" w:hAnsi="Arial"/>
      <w:b/>
      <w:i/>
      <w:sz w:val="22"/>
    </w:rPr>
  </w:style>
  <w:style w:type="paragraph" w:customStyle="1" w:styleId="EGHeading4">
    <w:name w:val="EG Heading 4"/>
    <w:next w:val="Normal"/>
    <w:rsid w:val="009B67AC"/>
    <w:pPr>
      <w:keepNext/>
      <w:keepLines/>
      <w:numPr>
        <w:ilvl w:val="3"/>
        <w:numId w:val="1"/>
      </w:numPr>
      <w:spacing w:before="240"/>
      <w:outlineLvl w:val="3"/>
    </w:pPr>
    <w:rPr>
      <w:rFonts w:ascii="Arial" w:eastAsia="MS Mincho" w:hAnsi="Arial"/>
      <w:u w:val="single"/>
    </w:rPr>
  </w:style>
  <w:style w:type="paragraph" w:customStyle="1" w:styleId="EGHeading5">
    <w:name w:val="EG Heading 5"/>
    <w:next w:val="Normal"/>
    <w:rsid w:val="009B67AC"/>
    <w:pPr>
      <w:keepNext/>
      <w:keepLines/>
      <w:numPr>
        <w:ilvl w:val="4"/>
        <w:numId w:val="1"/>
      </w:numPr>
      <w:spacing w:before="240"/>
      <w:outlineLvl w:val="4"/>
    </w:pPr>
    <w:rPr>
      <w:rFonts w:ascii="Arial" w:hAnsi="Arial"/>
      <w:i/>
      <w:sz w:val="18"/>
    </w:rPr>
  </w:style>
  <w:style w:type="paragraph" w:styleId="ListParagraph">
    <w:name w:val="List Paragraph"/>
    <w:basedOn w:val="Normal"/>
    <w:qFormat/>
    <w:rsid w:val="009B67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0229C"/>
    <w:rPr>
      <w:rFonts w:ascii="Tahoma" w:hAnsi="Tahoma" w:cs="Tahoma"/>
      <w:sz w:val="16"/>
      <w:szCs w:val="16"/>
    </w:rPr>
  </w:style>
  <w:style w:type="paragraph" w:customStyle="1" w:styleId="Heading3-notoc">
    <w:name w:val="Heading 3 - no toc"/>
    <w:basedOn w:val="Heading3"/>
    <w:rsid w:val="007D5E3B"/>
    <w:pPr>
      <w:keepLines/>
      <w:spacing w:before="120" w:after="120"/>
    </w:pPr>
    <w:rPr>
      <w:rFonts w:ascii="Book Antiqua" w:hAnsi="Book Antiqua" w:cs="Times New Roman"/>
      <w:bCs w:val="0"/>
      <w:sz w:val="24"/>
      <w:szCs w:val="20"/>
    </w:rPr>
  </w:style>
  <w:style w:type="paragraph" w:customStyle="1" w:styleId="StandardBullet">
    <w:name w:val="Standard Bullet"/>
    <w:basedOn w:val="Normal"/>
    <w:rsid w:val="007D5E3B"/>
    <w:pPr>
      <w:numPr>
        <w:numId w:val="3"/>
      </w:numPr>
      <w:tabs>
        <w:tab w:val="clear" w:pos="144"/>
        <w:tab w:val="num" w:pos="720"/>
      </w:tabs>
      <w:ind w:left="720" w:hanging="576"/>
    </w:pPr>
  </w:style>
  <w:style w:type="paragraph" w:styleId="BodyText">
    <w:name w:val="Body Text"/>
    <w:basedOn w:val="Normal"/>
    <w:rsid w:val="007D5E3B"/>
    <w:rPr>
      <w:sz w:val="22"/>
      <w:szCs w:val="22"/>
    </w:rPr>
  </w:style>
  <w:style w:type="paragraph" w:styleId="DocumentMap">
    <w:name w:val="Document Map"/>
    <w:basedOn w:val="Normal"/>
    <w:semiHidden/>
    <w:rsid w:val="0062668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815D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46F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6F5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40B"/>
    <w:rPr>
      <w:sz w:val="24"/>
      <w:szCs w:val="24"/>
    </w:rPr>
  </w:style>
  <w:style w:type="paragraph" w:styleId="Heading3">
    <w:name w:val="heading 3"/>
    <w:basedOn w:val="Normal"/>
    <w:next w:val="Normal"/>
    <w:qFormat/>
    <w:rsid w:val="007D5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GHeading1">
    <w:name w:val="EG Heading 1"/>
    <w:next w:val="Normal"/>
    <w:rsid w:val="009B67AC"/>
    <w:pPr>
      <w:keepNext/>
      <w:keepLines/>
      <w:pageBreakBefore/>
      <w:numPr>
        <w:numId w:val="1"/>
      </w:numPr>
      <w:pBdr>
        <w:bottom w:val="single" w:sz="2" w:space="1" w:color="auto"/>
      </w:pBdr>
      <w:tabs>
        <w:tab w:val="left" w:pos="432"/>
      </w:tabs>
      <w:spacing w:before="1280" w:after="480"/>
      <w:outlineLvl w:val="0"/>
    </w:pPr>
    <w:rPr>
      <w:rFonts w:ascii="Arial" w:hAnsi="Arial"/>
      <w:b/>
      <w:sz w:val="36"/>
    </w:rPr>
  </w:style>
  <w:style w:type="paragraph" w:customStyle="1" w:styleId="EGHeading2">
    <w:name w:val="EG Heading 2"/>
    <w:next w:val="Normal"/>
    <w:autoRedefine/>
    <w:rsid w:val="009B67AC"/>
    <w:pPr>
      <w:keepNext/>
      <w:keepLines/>
      <w:numPr>
        <w:ilvl w:val="1"/>
        <w:numId w:val="1"/>
      </w:numPr>
      <w:spacing w:before="640"/>
      <w:outlineLvl w:val="1"/>
    </w:pPr>
    <w:rPr>
      <w:rFonts w:ascii="Arial" w:hAnsi="Arial"/>
      <w:b/>
      <w:sz w:val="26"/>
    </w:rPr>
  </w:style>
  <w:style w:type="paragraph" w:customStyle="1" w:styleId="EGHeading3">
    <w:name w:val="EG Heading 3"/>
    <w:next w:val="Normal"/>
    <w:rsid w:val="009B67AC"/>
    <w:pPr>
      <w:keepNext/>
      <w:keepLines/>
      <w:numPr>
        <w:ilvl w:val="2"/>
        <w:numId w:val="1"/>
      </w:numPr>
      <w:spacing w:before="300"/>
      <w:outlineLvl w:val="2"/>
    </w:pPr>
    <w:rPr>
      <w:rFonts w:ascii="Arial" w:hAnsi="Arial"/>
      <w:b/>
      <w:i/>
      <w:sz w:val="22"/>
    </w:rPr>
  </w:style>
  <w:style w:type="paragraph" w:customStyle="1" w:styleId="EGHeading4">
    <w:name w:val="EG Heading 4"/>
    <w:next w:val="Normal"/>
    <w:rsid w:val="009B67AC"/>
    <w:pPr>
      <w:keepNext/>
      <w:keepLines/>
      <w:numPr>
        <w:ilvl w:val="3"/>
        <w:numId w:val="1"/>
      </w:numPr>
      <w:spacing w:before="240"/>
      <w:outlineLvl w:val="3"/>
    </w:pPr>
    <w:rPr>
      <w:rFonts w:ascii="Arial" w:eastAsia="MS Mincho" w:hAnsi="Arial"/>
      <w:u w:val="single"/>
    </w:rPr>
  </w:style>
  <w:style w:type="paragraph" w:customStyle="1" w:styleId="EGHeading5">
    <w:name w:val="EG Heading 5"/>
    <w:next w:val="Normal"/>
    <w:rsid w:val="009B67AC"/>
    <w:pPr>
      <w:keepNext/>
      <w:keepLines/>
      <w:numPr>
        <w:ilvl w:val="4"/>
        <w:numId w:val="1"/>
      </w:numPr>
      <w:spacing w:before="240"/>
      <w:outlineLvl w:val="4"/>
    </w:pPr>
    <w:rPr>
      <w:rFonts w:ascii="Arial" w:hAnsi="Arial"/>
      <w:i/>
      <w:sz w:val="18"/>
    </w:rPr>
  </w:style>
  <w:style w:type="paragraph" w:styleId="ListParagraph">
    <w:name w:val="List Paragraph"/>
    <w:basedOn w:val="Normal"/>
    <w:qFormat/>
    <w:rsid w:val="009B67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0229C"/>
    <w:rPr>
      <w:rFonts w:ascii="Tahoma" w:hAnsi="Tahoma" w:cs="Tahoma"/>
      <w:sz w:val="16"/>
      <w:szCs w:val="16"/>
    </w:rPr>
  </w:style>
  <w:style w:type="paragraph" w:customStyle="1" w:styleId="Heading3-notoc">
    <w:name w:val="Heading 3 - no toc"/>
    <w:basedOn w:val="Heading3"/>
    <w:rsid w:val="007D5E3B"/>
    <w:pPr>
      <w:keepLines/>
      <w:spacing w:before="120" w:after="120"/>
    </w:pPr>
    <w:rPr>
      <w:rFonts w:ascii="Book Antiqua" w:hAnsi="Book Antiqua" w:cs="Times New Roman"/>
      <w:bCs w:val="0"/>
      <w:sz w:val="24"/>
      <w:szCs w:val="20"/>
    </w:rPr>
  </w:style>
  <w:style w:type="paragraph" w:customStyle="1" w:styleId="StandardBullet">
    <w:name w:val="Standard Bullet"/>
    <w:basedOn w:val="Normal"/>
    <w:rsid w:val="007D5E3B"/>
    <w:pPr>
      <w:numPr>
        <w:numId w:val="3"/>
      </w:numPr>
      <w:tabs>
        <w:tab w:val="clear" w:pos="144"/>
        <w:tab w:val="num" w:pos="720"/>
      </w:tabs>
      <w:ind w:left="720" w:hanging="576"/>
    </w:pPr>
  </w:style>
  <w:style w:type="paragraph" w:styleId="BodyText">
    <w:name w:val="Body Text"/>
    <w:basedOn w:val="Normal"/>
    <w:rsid w:val="007D5E3B"/>
    <w:rPr>
      <w:sz w:val="22"/>
      <w:szCs w:val="22"/>
    </w:rPr>
  </w:style>
  <w:style w:type="paragraph" w:styleId="DocumentMap">
    <w:name w:val="Document Map"/>
    <w:basedOn w:val="Normal"/>
    <w:semiHidden/>
    <w:rsid w:val="0062668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815D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46F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6F5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5CED-0A9A-4EE4-A899-080FAC6F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Harvard University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Karen Rose</dc:creator>
  <cp:lastModifiedBy>FASDSM</cp:lastModifiedBy>
  <cp:revision>2</cp:revision>
  <cp:lastPrinted>2013-08-15T20:58:00Z</cp:lastPrinted>
  <dcterms:created xsi:type="dcterms:W3CDTF">2014-01-05T22:26:00Z</dcterms:created>
  <dcterms:modified xsi:type="dcterms:W3CDTF">2014-01-05T22:26:00Z</dcterms:modified>
</cp:coreProperties>
</file>